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130002FD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 w:rsidR="00BE6FE8">
        <w:rPr>
          <w:sz w:val="24"/>
          <w:szCs w:val="24"/>
          <w:lang w:val="en-US"/>
        </w:rPr>
        <w:t>20</w:t>
      </w:r>
      <w:r w:rsidR="00C74C65">
        <w:rPr>
          <w:sz w:val="24"/>
          <w:szCs w:val="24"/>
          <w:lang w:val="en-US"/>
        </w:rPr>
        <w:tab/>
      </w:r>
      <w:r w:rsidR="00867AEE" w:rsidRPr="00867AEE">
        <w:rPr>
          <w:sz w:val="24"/>
          <w:szCs w:val="24"/>
          <w:lang w:val="en-US"/>
        </w:rPr>
        <w:t>R2-2212793</w:t>
      </w:r>
    </w:p>
    <w:p w14:paraId="1B92F9DD" w14:textId="2660CFC3" w:rsidR="009232B9" w:rsidRPr="00D92EA1" w:rsidRDefault="00BE6FE8" w:rsidP="009232B9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 xml:space="preserve">Toulouse, </w:t>
      </w:r>
      <w:r w:rsidR="00BC7E32" w:rsidRPr="00BC7E32">
        <w:rPr>
          <w:sz w:val="24"/>
          <w:szCs w:val="24"/>
          <w:lang w:val="en-US"/>
        </w:rPr>
        <w:t>France</w:t>
      </w:r>
      <w:r w:rsidR="009232B9">
        <w:rPr>
          <w:sz w:val="24"/>
          <w:szCs w:val="24"/>
          <w:lang w:val="en-US"/>
        </w:rPr>
        <w:t>,</w:t>
      </w:r>
      <w:r w:rsidR="009232B9" w:rsidRPr="00E16C57">
        <w:rPr>
          <w:sz w:val="24"/>
          <w:szCs w:val="24"/>
          <w:lang w:val="en-US"/>
        </w:rPr>
        <w:t xml:space="preserve"> </w:t>
      </w:r>
      <w:r w:rsidR="009849D8">
        <w:rPr>
          <w:sz w:val="24"/>
          <w:szCs w:val="24"/>
          <w:lang w:val="en-US"/>
        </w:rPr>
        <w:t>1</w:t>
      </w:r>
      <w:r>
        <w:rPr>
          <w:sz w:val="24"/>
          <w:szCs w:val="24"/>
          <w:lang w:val="en-US"/>
        </w:rPr>
        <w:t>4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E16C57">
        <w:rPr>
          <w:sz w:val="24"/>
          <w:szCs w:val="24"/>
          <w:lang w:val="en-US"/>
        </w:rPr>
        <w:t>-</w:t>
      </w:r>
      <w:r w:rsidR="002A2658">
        <w:rPr>
          <w:sz w:val="24"/>
          <w:szCs w:val="24"/>
          <w:lang w:val="en-US"/>
        </w:rPr>
        <w:t>1</w:t>
      </w:r>
      <w:r>
        <w:rPr>
          <w:sz w:val="24"/>
          <w:szCs w:val="24"/>
          <w:lang w:val="en-US"/>
        </w:rPr>
        <w:t>8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9849D8" w:rsidDel="00BB603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November</w:t>
      </w:r>
      <w:r w:rsidR="009232B9" w:rsidRPr="00E16C57">
        <w:rPr>
          <w:sz w:val="24"/>
          <w:szCs w:val="24"/>
          <w:lang w:val="en-US"/>
        </w:rPr>
        <w:t xml:space="preserve"> 202</w:t>
      </w:r>
      <w:r w:rsidR="009232B9">
        <w:rPr>
          <w:sz w:val="24"/>
          <w:szCs w:val="24"/>
          <w:lang w:val="en-US"/>
        </w:rPr>
        <w:t>2</w:t>
      </w:r>
      <w:r w:rsidR="009232B9" w:rsidRPr="00737122">
        <w:rPr>
          <w:sz w:val="24"/>
          <w:szCs w:val="24"/>
          <w:lang w:val="da-DK" w:eastAsia="zh-CN"/>
        </w:rPr>
        <w:tab/>
      </w:r>
    </w:p>
    <w:p w14:paraId="70884AF4" w14:textId="6E127D0B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9849D8">
        <w:rPr>
          <w:rFonts w:cs="Arial"/>
          <w:b/>
          <w:bCs/>
          <w:sz w:val="24"/>
          <w:lang w:val="da-DK"/>
        </w:rPr>
        <w:t>8.</w:t>
      </w:r>
      <w:r w:rsidR="00A91FAB">
        <w:rPr>
          <w:rFonts w:cs="Arial"/>
          <w:b/>
          <w:bCs/>
          <w:sz w:val="24"/>
          <w:lang w:val="da-DK"/>
        </w:rPr>
        <w:t>1</w:t>
      </w:r>
      <w:r w:rsidR="009849D8">
        <w:rPr>
          <w:rFonts w:cs="Arial"/>
          <w:b/>
          <w:bCs/>
          <w:sz w:val="24"/>
          <w:lang w:val="da-DK"/>
        </w:rPr>
        <w:t>.</w:t>
      </w:r>
      <w:r w:rsidR="00F86C6A">
        <w:rPr>
          <w:rFonts w:cs="Arial"/>
          <w:b/>
          <w:bCs/>
          <w:sz w:val="24"/>
          <w:lang w:val="da-DK"/>
        </w:rPr>
        <w:t>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12A91C6F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9048AF">
        <w:rPr>
          <w:rFonts w:ascii="Arial" w:hAnsi="Arial" w:cs="Arial" w:hint="eastAsia"/>
          <w:b/>
          <w:bCs/>
          <w:sz w:val="24"/>
          <w:lang w:val="en-US" w:eastAsia="zh-CN"/>
        </w:rPr>
        <w:t>Dis</w:t>
      </w:r>
      <w:r w:rsidR="009048AF">
        <w:rPr>
          <w:rFonts w:ascii="Arial" w:hAnsi="Arial" w:cs="Arial"/>
          <w:b/>
          <w:bCs/>
          <w:sz w:val="24"/>
          <w:lang w:val="en-US" w:eastAsia="zh-CN"/>
        </w:rPr>
        <w:t xml:space="preserve">cussion on </w:t>
      </w:r>
      <w:r w:rsidR="00487FF7">
        <w:rPr>
          <w:rFonts w:ascii="Arial" w:hAnsi="Arial" w:cs="Arial"/>
          <w:b/>
          <w:bCs/>
          <w:sz w:val="24"/>
          <w:lang w:val="en-US" w:eastAsia="zh-CN"/>
        </w:rPr>
        <w:t>i</w:t>
      </w:r>
      <w:r w:rsidR="009048AF">
        <w:rPr>
          <w:rFonts w:ascii="Arial" w:hAnsi="Arial" w:cs="Arial"/>
          <w:b/>
          <w:bCs/>
          <w:sz w:val="24"/>
          <w:lang w:val="en-US" w:eastAsia="zh-CN"/>
        </w:rPr>
        <w:t xml:space="preserve">dentification and authorization of </w:t>
      </w:r>
      <w:r w:rsidR="001E0D87">
        <w:rPr>
          <w:rFonts w:ascii="Arial" w:hAnsi="Arial" w:cs="Arial"/>
          <w:b/>
          <w:bCs/>
          <w:sz w:val="24"/>
          <w:lang w:val="en-US" w:eastAsia="zh-CN"/>
        </w:rPr>
        <w:t>Network-C</w:t>
      </w:r>
      <w:r w:rsidR="009048AF">
        <w:rPr>
          <w:rFonts w:ascii="Arial" w:hAnsi="Arial" w:cs="Arial"/>
          <w:b/>
          <w:bCs/>
          <w:sz w:val="24"/>
          <w:lang w:val="en-US" w:eastAsia="zh-CN"/>
        </w:rPr>
        <w:t xml:space="preserve">ontrolled </w:t>
      </w:r>
      <w:r w:rsidR="003D3DDE">
        <w:rPr>
          <w:rFonts w:ascii="Arial" w:hAnsi="Arial" w:cs="Arial"/>
          <w:b/>
          <w:bCs/>
          <w:sz w:val="24"/>
          <w:lang w:val="en-US" w:eastAsia="zh-CN"/>
        </w:rPr>
        <w:t>Repeaters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050F7C49" w14:textId="0923FEA0" w:rsidR="00330B99" w:rsidRDefault="002D2C8A" w:rsidP="00C74C6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The WI on </w:t>
      </w:r>
      <w:proofErr w:type="gramStart"/>
      <w:r>
        <w:rPr>
          <w:rFonts w:ascii="Calibri" w:hAnsi="Calibri" w:cs="Calibri"/>
          <w:sz w:val="22"/>
          <w:szCs w:val="22"/>
          <w:lang w:eastAsia="zh-CN"/>
        </w:rPr>
        <w:t>network controlled</w:t>
      </w:r>
      <w:proofErr w:type="gramEnd"/>
      <w:r>
        <w:rPr>
          <w:rFonts w:ascii="Calibri" w:hAnsi="Calibri" w:cs="Calibri"/>
          <w:sz w:val="22"/>
          <w:szCs w:val="22"/>
          <w:lang w:eastAsia="zh-CN"/>
        </w:rPr>
        <w:t xml:space="preserve"> repeater aim</w:t>
      </w:r>
      <w:r w:rsidR="00A74459">
        <w:rPr>
          <w:rFonts w:ascii="Calibri" w:hAnsi="Calibri" w:cs="Calibri"/>
          <w:sz w:val="22"/>
          <w:szCs w:val="22"/>
          <w:lang w:eastAsia="zh-CN"/>
        </w:rPr>
        <w:t>ing</w:t>
      </w:r>
      <w:r>
        <w:rPr>
          <w:rFonts w:ascii="Calibri" w:hAnsi="Calibri" w:cs="Calibri"/>
          <w:sz w:val="22"/>
          <w:szCs w:val="22"/>
          <w:lang w:eastAsia="zh-CN"/>
        </w:rPr>
        <w:t xml:space="preserve"> to provide a cost effective </w:t>
      </w:r>
      <w:r w:rsidR="00A95200">
        <w:rPr>
          <w:rFonts w:ascii="Calibri" w:hAnsi="Calibri" w:cs="Calibri" w:hint="eastAsia"/>
          <w:sz w:val="22"/>
          <w:szCs w:val="22"/>
          <w:lang w:eastAsia="zh-CN"/>
        </w:rPr>
        <w:t>way</w:t>
      </w:r>
      <w:r w:rsidR="00A95200">
        <w:rPr>
          <w:rFonts w:ascii="Calibri" w:hAnsi="Calibri" w:cs="Calibri"/>
          <w:sz w:val="22"/>
          <w:szCs w:val="22"/>
          <w:lang w:eastAsia="zh-CN"/>
        </w:rPr>
        <w:t xml:space="preserve"> to extend</w:t>
      </w:r>
      <w:r>
        <w:rPr>
          <w:rFonts w:ascii="Calibri" w:hAnsi="Calibri" w:cs="Calibri"/>
          <w:sz w:val="22"/>
          <w:szCs w:val="22"/>
          <w:lang w:eastAsia="zh-CN"/>
        </w:rPr>
        <w:t xml:space="preserve"> network coverage was approved at RAN#97[1]. The detailed objectives related to identification and authorization of NCR include: </w:t>
      </w:r>
      <w:r w:rsidR="00DF28AB">
        <w:rPr>
          <w:rFonts w:ascii="Calibri" w:hAnsi="Calibri" w:cs="Calibri"/>
          <w:sz w:val="22"/>
          <w:szCs w:val="22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28AB" w:rsidRPr="007C163B" w14:paraId="4C47F693" w14:textId="77777777" w:rsidTr="001A19CB">
        <w:tc>
          <w:tcPr>
            <w:tcW w:w="9631" w:type="dxa"/>
          </w:tcPr>
          <w:p w14:paraId="00561236" w14:textId="77777777" w:rsidR="002D2C8A" w:rsidRDefault="002D2C8A" w:rsidP="002D2C8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60" w:after="60" w:line="288" w:lineRule="auto"/>
              <w:jc w:val="both"/>
              <w:textAlignment w:val="baseline"/>
              <w:rPr>
                <w:rFonts w:eastAsia="Times New Roman"/>
                <w:sz w:val="18"/>
                <w:szCs w:val="18"/>
              </w:rPr>
            </w:pPr>
            <w:r w:rsidRPr="00203290">
              <w:rPr>
                <w:rFonts w:eastAsia="Times New Roman"/>
                <w:sz w:val="18"/>
                <w:szCs w:val="18"/>
                <w:highlight w:val="yellow"/>
              </w:rPr>
              <w:t>Specify the solution of network-controlled repeater management</w:t>
            </w:r>
            <w:r w:rsidRPr="00453749">
              <w:rPr>
                <w:rFonts w:eastAsia="Times New Roman"/>
                <w:sz w:val="18"/>
                <w:szCs w:val="18"/>
              </w:rPr>
              <w:t xml:space="preserve"> (i.e., the identification and authorization/validation of NCR) [RAN3, RAN2]</w:t>
            </w:r>
          </w:p>
          <w:p w14:paraId="010555FF" w14:textId="77777777" w:rsidR="002D2C8A" w:rsidRPr="00203290" w:rsidRDefault="002D2C8A" w:rsidP="002D2C8A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60" w:after="60" w:line="288" w:lineRule="auto"/>
              <w:jc w:val="both"/>
              <w:textAlignment w:val="baseline"/>
              <w:rPr>
                <w:rFonts w:eastAsia="Times New Roman"/>
                <w:sz w:val="18"/>
                <w:szCs w:val="18"/>
              </w:rPr>
            </w:pPr>
            <w:r w:rsidRPr="00203290">
              <w:rPr>
                <w:rFonts w:eastAsia="Times New Roman"/>
                <w:sz w:val="18"/>
                <w:szCs w:val="18"/>
              </w:rPr>
              <w:t>NOTE: Down-selection of solutions in section 8 of TR 38.867 is needed taking into the account the feedback of other working groups (i.e., SA3 and SA5). From security point of view, the feasibility of NCR validation procedure in solution 1 and the feasibility of solution 2 will be decided by SA3.The selected solution shall provide inter-vendor interoperability.</w:t>
            </w:r>
            <w:r w:rsidRPr="00203290" w:rsidDel="00203290">
              <w:rPr>
                <w:rFonts w:eastAsia="Times New Roman"/>
                <w:sz w:val="18"/>
                <w:szCs w:val="18"/>
              </w:rPr>
              <w:t xml:space="preserve"> </w:t>
            </w:r>
          </w:p>
          <w:p w14:paraId="604EDB82" w14:textId="7135B3D6" w:rsidR="00DF28AB" w:rsidRPr="007C163B" w:rsidRDefault="00DF28AB" w:rsidP="00233037">
            <w:pPr>
              <w:spacing w:line="240" w:lineRule="auto"/>
              <w:ind w:left="720"/>
              <w:contextualSpacing/>
              <w:rPr>
                <w:lang w:val="en-US" w:eastAsia="zh-CN"/>
              </w:rPr>
            </w:pPr>
          </w:p>
        </w:tc>
      </w:tr>
    </w:tbl>
    <w:p w14:paraId="155E4F3F" w14:textId="55166BA4" w:rsidR="002D2C8A" w:rsidRDefault="00E968D3" w:rsidP="00233037"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A</w:t>
      </w:r>
      <w:r>
        <w:rPr>
          <w:rFonts w:ascii="Calibri" w:hAnsi="Calibri" w:cs="Calibri" w:hint="eastAsia"/>
          <w:sz w:val="22"/>
          <w:szCs w:val="22"/>
          <w:lang w:eastAsia="zh-CN"/>
        </w:rPr>
        <w:t>cc</w:t>
      </w:r>
      <w:r>
        <w:rPr>
          <w:rFonts w:ascii="Calibri" w:hAnsi="Calibri" w:cs="Calibri"/>
          <w:sz w:val="22"/>
          <w:szCs w:val="22"/>
          <w:lang w:eastAsia="zh-CN"/>
        </w:rPr>
        <w:t>ording to the objective of</w:t>
      </w:r>
      <w:r w:rsidR="001B0F41">
        <w:rPr>
          <w:rFonts w:ascii="Calibri" w:hAnsi="Calibri" w:cs="Calibri"/>
          <w:sz w:val="22"/>
          <w:szCs w:val="22"/>
          <w:lang w:eastAsia="zh-CN"/>
        </w:rPr>
        <w:t xml:space="preserve"> WI</w:t>
      </w:r>
      <w:r>
        <w:rPr>
          <w:rFonts w:ascii="Calibri" w:hAnsi="Calibri" w:cs="Calibri"/>
          <w:sz w:val="22"/>
          <w:szCs w:val="22"/>
          <w:lang w:eastAsia="zh-CN"/>
        </w:rPr>
        <w:t xml:space="preserve"> on</w:t>
      </w:r>
      <w:r w:rsidR="001B0F41">
        <w:rPr>
          <w:rFonts w:ascii="Calibri" w:hAnsi="Calibri" w:cs="Calibri"/>
          <w:sz w:val="22"/>
          <w:szCs w:val="22"/>
          <w:lang w:eastAsia="zh-CN"/>
        </w:rPr>
        <w:t xml:space="preserve"> NCR, the down selection of four solutions of NCR </w:t>
      </w:r>
      <w:r>
        <w:rPr>
          <w:rFonts w:ascii="Calibri" w:hAnsi="Calibri" w:cs="Calibri"/>
          <w:sz w:val="22"/>
          <w:szCs w:val="22"/>
          <w:lang w:eastAsia="zh-CN"/>
        </w:rPr>
        <w:t>need</w:t>
      </w:r>
      <w:r w:rsidR="008F3DA6">
        <w:rPr>
          <w:rFonts w:ascii="Calibri" w:hAnsi="Calibri" w:cs="Calibri"/>
          <w:sz w:val="22"/>
          <w:szCs w:val="22"/>
          <w:lang w:eastAsia="zh-CN"/>
        </w:rPr>
        <w:t>s</w:t>
      </w:r>
      <w:r>
        <w:rPr>
          <w:rFonts w:ascii="Calibri" w:hAnsi="Calibri" w:cs="Calibri"/>
          <w:sz w:val="22"/>
          <w:szCs w:val="22"/>
          <w:lang w:eastAsia="zh-CN"/>
        </w:rPr>
        <w:t xml:space="preserve"> to</w:t>
      </w:r>
      <w:r w:rsidR="001B0F41">
        <w:rPr>
          <w:rFonts w:ascii="Calibri" w:hAnsi="Calibri" w:cs="Calibri"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sz w:val="22"/>
          <w:szCs w:val="22"/>
          <w:lang w:eastAsia="zh-CN"/>
        </w:rPr>
        <w:t>take</w:t>
      </w:r>
      <w:r w:rsidR="001B0F41">
        <w:rPr>
          <w:rFonts w:ascii="Calibri" w:hAnsi="Calibri" w:cs="Calibri"/>
          <w:sz w:val="22"/>
          <w:szCs w:val="22"/>
          <w:lang w:eastAsia="zh-CN"/>
        </w:rPr>
        <w:t xml:space="preserve"> the feedback of </w:t>
      </w:r>
      <w:r>
        <w:rPr>
          <w:rFonts w:ascii="Calibri" w:hAnsi="Calibri" w:cs="Calibri"/>
          <w:sz w:val="22"/>
          <w:szCs w:val="22"/>
          <w:lang w:eastAsia="zh-CN"/>
        </w:rPr>
        <w:t>SA3 and SA5 into account</w:t>
      </w:r>
      <w:r w:rsidR="001B0F41">
        <w:rPr>
          <w:rFonts w:ascii="Calibri" w:hAnsi="Calibri" w:cs="Calibri"/>
          <w:sz w:val="22"/>
          <w:szCs w:val="22"/>
          <w:lang w:eastAsia="zh-CN"/>
        </w:rPr>
        <w:t>.</w:t>
      </w:r>
      <w:r w:rsidR="00125117">
        <w:rPr>
          <w:rFonts w:ascii="Calibri" w:hAnsi="Calibri" w:cs="Calibri"/>
          <w:sz w:val="22"/>
          <w:szCs w:val="22"/>
          <w:lang w:eastAsia="zh-CN"/>
        </w:rPr>
        <w:t xml:space="preserve"> In the reply LS from SA3 [2],</w:t>
      </w:r>
      <w:r w:rsidR="001B0F41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125117">
        <w:rPr>
          <w:rFonts w:ascii="Calibri" w:hAnsi="Calibri" w:cs="Calibri"/>
          <w:sz w:val="22"/>
          <w:szCs w:val="22"/>
          <w:lang w:eastAsia="zh-CN"/>
        </w:rPr>
        <w:t>the security evaluation on Solution 1 and Solution 2 had been provided.</w:t>
      </w:r>
      <w:r w:rsidR="002D2C8A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125117">
        <w:rPr>
          <w:rFonts w:ascii="Calibri" w:hAnsi="Calibri" w:cs="Calibri"/>
          <w:sz w:val="22"/>
          <w:szCs w:val="22"/>
          <w:lang w:eastAsia="zh-CN"/>
        </w:rPr>
        <w:t>T</w:t>
      </w:r>
      <w:r w:rsidR="002D2C8A">
        <w:rPr>
          <w:rFonts w:ascii="Calibri" w:hAnsi="Calibri" w:cs="Calibri"/>
          <w:sz w:val="22"/>
          <w:szCs w:val="22"/>
          <w:lang w:eastAsia="zh-CN"/>
        </w:rPr>
        <w:t xml:space="preserve">his paper aims to discuss </w:t>
      </w:r>
      <w:r w:rsidR="00FB6C83">
        <w:rPr>
          <w:rFonts w:ascii="Calibri" w:hAnsi="Calibri" w:cs="Calibri"/>
          <w:sz w:val="22"/>
          <w:szCs w:val="22"/>
          <w:lang w:eastAsia="zh-CN"/>
        </w:rPr>
        <w:t xml:space="preserve">the </w:t>
      </w:r>
      <w:r w:rsidR="002D2C8A">
        <w:rPr>
          <w:rFonts w:ascii="Calibri" w:hAnsi="Calibri" w:cs="Calibri"/>
          <w:sz w:val="22"/>
          <w:szCs w:val="22"/>
          <w:lang w:eastAsia="zh-CN"/>
        </w:rPr>
        <w:t xml:space="preserve">down-selection </w:t>
      </w:r>
      <w:r w:rsidR="00A95200">
        <w:rPr>
          <w:rFonts w:ascii="Calibri" w:hAnsi="Calibri" w:cs="Calibri"/>
          <w:sz w:val="22"/>
          <w:szCs w:val="22"/>
          <w:lang w:eastAsia="zh-CN"/>
        </w:rPr>
        <w:t xml:space="preserve">of solutions </w:t>
      </w:r>
      <w:r w:rsidR="002D2C8A">
        <w:rPr>
          <w:rFonts w:ascii="Calibri" w:hAnsi="Calibri" w:cs="Calibri"/>
          <w:sz w:val="22"/>
          <w:szCs w:val="22"/>
          <w:lang w:eastAsia="zh-CN"/>
        </w:rPr>
        <w:t>and provide some consideration</w:t>
      </w:r>
      <w:r w:rsidR="00F90240">
        <w:rPr>
          <w:rFonts w:ascii="Calibri" w:hAnsi="Calibri" w:cs="Calibri"/>
          <w:sz w:val="22"/>
          <w:szCs w:val="22"/>
          <w:lang w:eastAsia="zh-CN"/>
        </w:rPr>
        <w:t>s</w:t>
      </w:r>
      <w:r w:rsidR="002D2C8A">
        <w:rPr>
          <w:rFonts w:ascii="Calibri" w:hAnsi="Calibri" w:cs="Calibri"/>
          <w:sz w:val="22"/>
          <w:szCs w:val="22"/>
          <w:lang w:eastAsia="zh-CN"/>
        </w:rPr>
        <w:t xml:space="preserve"> from </w:t>
      </w:r>
      <w:r w:rsidR="00F90240">
        <w:rPr>
          <w:rFonts w:ascii="Calibri" w:hAnsi="Calibri" w:cs="Calibri"/>
          <w:sz w:val="22"/>
          <w:szCs w:val="22"/>
          <w:lang w:eastAsia="zh-CN"/>
        </w:rPr>
        <w:t xml:space="preserve">RAN2 point of view. </w:t>
      </w:r>
      <w:r w:rsidR="002D2C8A">
        <w:rPr>
          <w:rFonts w:ascii="Calibri" w:hAnsi="Calibri" w:cs="Calibri"/>
          <w:sz w:val="22"/>
          <w:szCs w:val="22"/>
          <w:lang w:eastAsia="zh-CN"/>
        </w:rPr>
        <w:t xml:space="preserve"> </w:t>
      </w:r>
    </w:p>
    <w:p w14:paraId="0C70ADC3" w14:textId="77777156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5F1BB2F6" w14:textId="3987737F" w:rsidR="00906094" w:rsidRDefault="00C92A22" w:rsidP="00906094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As SA3 thinks the meaning of “</w:t>
      </w:r>
      <w:r w:rsidRPr="00AF5FE9">
        <w:rPr>
          <w:rFonts w:ascii="Calibri" w:hAnsi="Calibri" w:cs="Calibri"/>
          <w:sz w:val="22"/>
          <w:szCs w:val="22"/>
          <w:lang w:eastAsia="zh-CN"/>
        </w:rPr>
        <w:t>validation</w:t>
      </w:r>
      <w:r>
        <w:rPr>
          <w:rFonts w:ascii="Calibri" w:hAnsi="Calibri" w:cs="Calibri"/>
          <w:sz w:val="22"/>
          <w:szCs w:val="22"/>
          <w:lang w:eastAsia="zh-CN"/>
        </w:rPr>
        <w:t>” is unclear, they could not give any evaluation results for Solution 1. Moreover, RAN3 also agreed that the discussion on “</w:t>
      </w:r>
      <w:r w:rsidRPr="00AF5FE9">
        <w:rPr>
          <w:rFonts w:ascii="Calibri" w:hAnsi="Calibri" w:cs="Calibri"/>
          <w:sz w:val="22"/>
          <w:szCs w:val="22"/>
          <w:lang w:eastAsia="zh-CN"/>
        </w:rPr>
        <w:t>validation</w:t>
      </w:r>
      <w:r>
        <w:rPr>
          <w:rFonts w:ascii="Calibri" w:hAnsi="Calibri" w:cs="Calibri"/>
          <w:sz w:val="22"/>
          <w:szCs w:val="22"/>
          <w:lang w:eastAsia="zh-CN"/>
        </w:rPr>
        <w:t xml:space="preserve">” </w:t>
      </w:r>
      <w:r w:rsidR="008F3DA6">
        <w:rPr>
          <w:rFonts w:ascii="Calibri" w:hAnsi="Calibri" w:cs="Calibri"/>
          <w:sz w:val="22"/>
          <w:szCs w:val="22"/>
          <w:lang w:eastAsia="zh-CN"/>
        </w:rPr>
        <w:t>wa</w:t>
      </w:r>
      <w:r>
        <w:rPr>
          <w:rFonts w:ascii="Calibri" w:hAnsi="Calibri" w:cs="Calibri"/>
          <w:sz w:val="22"/>
          <w:szCs w:val="22"/>
          <w:lang w:eastAsia="zh-CN"/>
        </w:rPr>
        <w:t>s pending on the LS from SA3. Therefore, it is proposed to reply a LS to SA3 to clarify the “</w:t>
      </w:r>
      <w:r w:rsidRPr="00AF5FE9">
        <w:rPr>
          <w:rFonts w:ascii="Calibri" w:hAnsi="Calibri" w:cs="Calibri"/>
          <w:sz w:val="22"/>
          <w:szCs w:val="22"/>
          <w:lang w:eastAsia="zh-CN"/>
        </w:rPr>
        <w:t>validation</w:t>
      </w:r>
      <w:r>
        <w:rPr>
          <w:rFonts w:ascii="Calibri" w:hAnsi="Calibri" w:cs="Calibri"/>
          <w:sz w:val="22"/>
          <w:szCs w:val="22"/>
          <w:lang w:eastAsia="zh-CN"/>
        </w:rPr>
        <w:t>”.</w:t>
      </w:r>
      <w:r w:rsidR="00542246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EE2A5D">
        <w:rPr>
          <w:rFonts w:ascii="Calibri" w:hAnsi="Calibri" w:cs="Calibri"/>
          <w:sz w:val="22"/>
          <w:szCs w:val="22"/>
          <w:lang w:eastAsia="zh-CN"/>
        </w:rPr>
        <w:t>I</w:t>
      </w:r>
      <w:r w:rsidR="00542246">
        <w:rPr>
          <w:rFonts w:ascii="Calibri" w:hAnsi="Calibri" w:cs="Calibri"/>
          <w:sz w:val="22"/>
          <w:szCs w:val="22"/>
          <w:lang w:eastAsia="zh-CN"/>
        </w:rPr>
        <w:t xml:space="preserve">t is better for RAN2 to wait for </w:t>
      </w:r>
      <w:r w:rsidR="00FE2BE6">
        <w:rPr>
          <w:rFonts w:ascii="Calibri" w:hAnsi="Calibri" w:cs="Calibri"/>
          <w:sz w:val="22"/>
          <w:szCs w:val="22"/>
          <w:lang w:eastAsia="zh-CN"/>
        </w:rPr>
        <w:t>the further</w:t>
      </w:r>
      <w:r w:rsidR="00542246">
        <w:rPr>
          <w:rFonts w:ascii="Calibri" w:hAnsi="Calibri" w:cs="Calibri"/>
          <w:sz w:val="22"/>
          <w:szCs w:val="22"/>
          <w:lang w:eastAsia="zh-CN"/>
        </w:rPr>
        <w:t xml:space="preserve"> progress of RAN3</w:t>
      </w:r>
      <w:r w:rsidR="00542246">
        <w:rPr>
          <w:rFonts w:ascii="Calibri" w:hAnsi="Calibri" w:cs="Calibri" w:hint="eastAsia"/>
          <w:sz w:val="22"/>
          <w:szCs w:val="22"/>
          <w:lang w:eastAsia="zh-CN"/>
        </w:rPr>
        <w:t>/</w:t>
      </w:r>
      <w:r w:rsidR="00542246">
        <w:rPr>
          <w:rFonts w:ascii="Calibri" w:hAnsi="Calibri" w:cs="Calibri"/>
          <w:sz w:val="22"/>
          <w:szCs w:val="22"/>
          <w:lang w:eastAsia="zh-CN"/>
        </w:rPr>
        <w:t>SA3.</w:t>
      </w:r>
    </w:p>
    <w:p w14:paraId="655CEC7F" w14:textId="22F3C37F" w:rsidR="00906094" w:rsidRDefault="00906094" w:rsidP="00906094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Proposal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BC15D5">
        <w:rPr>
          <w:rFonts w:ascii="Calibri" w:eastAsiaTheme="minorEastAsia" w:hAnsi="Calibri" w:cs="Calibri"/>
          <w:b/>
          <w:sz w:val="22"/>
          <w:szCs w:val="22"/>
          <w:lang w:eastAsia="zh-CN"/>
        </w:rPr>
        <w:t>1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: </w:t>
      </w:r>
      <w:r w:rsidR="00FE2BE6">
        <w:rPr>
          <w:rFonts w:ascii="Calibri" w:eastAsiaTheme="minorEastAsia" w:hAnsi="Calibri" w:cs="Calibri"/>
          <w:b/>
          <w:sz w:val="22"/>
          <w:szCs w:val="22"/>
          <w:lang w:eastAsia="zh-CN"/>
        </w:rPr>
        <w:t>For solution 1, RAN2 needs to wait for the further progress of</w:t>
      </w:r>
      <w:r w:rsidR="00FE2BE6" w:rsidRPr="00FE2BE6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RAN3/SA3.</w:t>
      </w:r>
    </w:p>
    <w:p w14:paraId="4308163C" w14:textId="5846C1F7" w:rsidR="006E726B" w:rsidRDefault="00906094" w:rsidP="006E726B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Addition</w:t>
      </w:r>
      <w:r w:rsidR="00941043">
        <w:rPr>
          <w:rFonts w:ascii="Calibri" w:hAnsi="Calibri" w:cs="Calibri"/>
          <w:sz w:val="22"/>
          <w:szCs w:val="22"/>
          <w:lang w:eastAsia="zh-CN"/>
        </w:rPr>
        <w:t>a</w:t>
      </w:r>
      <w:r w:rsidR="00FB6C83">
        <w:rPr>
          <w:rFonts w:ascii="Calibri" w:hAnsi="Calibri" w:cs="Calibri"/>
          <w:sz w:val="22"/>
          <w:szCs w:val="22"/>
          <w:lang w:eastAsia="zh-CN"/>
        </w:rPr>
        <w:t>l</w:t>
      </w:r>
      <w:r>
        <w:rPr>
          <w:rFonts w:ascii="Calibri" w:hAnsi="Calibri" w:cs="Calibri"/>
          <w:sz w:val="22"/>
          <w:szCs w:val="22"/>
          <w:lang w:eastAsia="zh-CN"/>
        </w:rPr>
        <w:t>ly</w:t>
      </w:r>
      <w:r w:rsidR="007A516B">
        <w:rPr>
          <w:rFonts w:ascii="Calibri" w:hAnsi="Calibri" w:cs="Calibri"/>
          <w:sz w:val="22"/>
          <w:szCs w:val="22"/>
          <w:lang w:eastAsia="zh-CN"/>
        </w:rPr>
        <w:t xml:space="preserve">, </w:t>
      </w:r>
      <w:r w:rsidR="006E726B">
        <w:rPr>
          <w:rFonts w:ascii="Calibri" w:hAnsi="Calibri" w:cs="Calibri"/>
          <w:sz w:val="22"/>
          <w:szCs w:val="22"/>
          <w:lang w:eastAsia="zh-CN"/>
        </w:rPr>
        <w:t xml:space="preserve">SA3 </w:t>
      </w:r>
      <w:r w:rsidRPr="00906094">
        <w:rPr>
          <w:rFonts w:ascii="Calibri" w:hAnsi="Calibri" w:cs="Calibri"/>
          <w:sz w:val="22"/>
          <w:szCs w:val="22"/>
          <w:lang w:eastAsia="zh-CN"/>
        </w:rPr>
        <w:t>pointed out that</w:t>
      </w:r>
      <w:r w:rsidR="00FE2BE6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6E726B">
        <w:rPr>
          <w:rFonts w:ascii="Calibri" w:hAnsi="Calibri" w:cs="Calibri"/>
          <w:sz w:val="22"/>
          <w:szCs w:val="22"/>
          <w:lang w:eastAsia="zh-CN"/>
        </w:rPr>
        <w:t>“</w:t>
      </w:r>
      <w:r w:rsidR="006E726B" w:rsidRPr="00BC15D5">
        <w:rPr>
          <w:rFonts w:ascii="Calibri" w:hAnsi="Calibri" w:cs="Calibri"/>
          <w:i/>
          <w:sz w:val="22"/>
          <w:szCs w:val="22"/>
          <w:lang w:eastAsia="zh-CN"/>
        </w:rPr>
        <w:t xml:space="preserve">For solution 2, SA3 believes that this information can be tampered due to the lack of </w:t>
      </w:r>
      <w:proofErr w:type="spellStart"/>
      <w:r w:rsidR="006E726B" w:rsidRPr="00BC15D5">
        <w:rPr>
          <w:rFonts w:ascii="Calibri" w:hAnsi="Calibri" w:cs="Calibri"/>
          <w:i/>
          <w:sz w:val="22"/>
          <w:szCs w:val="22"/>
          <w:lang w:eastAsia="zh-CN"/>
        </w:rPr>
        <w:t>Uu</w:t>
      </w:r>
      <w:proofErr w:type="spellEnd"/>
      <w:r w:rsidR="006E726B" w:rsidRPr="00BC15D5">
        <w:rPr>
          <w:rFonts w:ascii="Calibri" w:hAnsi="Calibri" w:cs="Calibri"/>
          <w:i/>
          <w:sz w:val="22"/>
          <w:szCs w:val="22"/>
          <w:lang w:eastAsia="zh-CN"/>
        </w:rPr>
        <w:t xml:space="preserve"> security. It exposes the OAM indirectly to attacks over the air interface</w:t>
      </w:r>
      <w:r w:rsidR="006E726B">
        <w:rPr>
          <w:rFonts w:ascii="Calibri" w:hAnsi="Calibri" w:cs="Calibri"/>
          <w:sz w:val="22"/>
          <w:szCs w:val="22"/>
          <w:lang w:eastAsia="zh-CN"/>
        </w:rPr>
        <w:t xml:space="preserve">”. According to </w:t>
      </w:r>
      <w:r w:rsidR="00C92A22">
        <w:rPr>
          <w:rFonts w:ascii="Calibri" w:hAnsi="Calibri" w:cs="Calibri"/>
          <w:sz w:val="22"/>
          <w:szCs w:val="22"/>
          <w:lang w:eastAsia="zh-CN"/>
        </w:rPr>
        <w:t>the</w:t>
      </w:r>
      <w:r w:rsidR="006E726B">
        <w:rPr>
          <w:rFonts w:ascii="Calibri" w:hAnsi="Calibri" w:cs="Calibri"/>
          <w:sz w:val="22"/>
          <w:szCs w:val="22"/>
          <w:lang w:eastAsia="zh-CN"/>
        </w:rPr>
        <w:t xml:space="preserve"> conclusion</w:t>
      </w:r>
      <w:r w:rsidR="00C92A22">
        <w:rPr>
          <w:rFonts w:ascii="Calibri" w:hAnsi="Calibri" w:cs="Calibri"/>
          <w:sz w:val="22"/>
          <w:szCs w:val="22"/>
          <w:lang w:eastAsia="zh-CN"/>
        </w:rPr>
        <w:t xml:space="preserve"> from SA3</w:t>
      </w:r>
      <w:r w:rsidR="006E726B">
        <w:rPr>
          <w:rFonts w:ascii="Calibri" w:hAnsi="Calibri" w:cs="Calibri"/>
          <w:sz w:val="22"/>
          <w:szCs w:val="22"/>
          <w:lang w:eastAsia="zh-CN"/>
        </w:rPr>
        <w:t xml:space="preserve">, </w:t>
      </w:r>
      <w:r w:rsidR="00C92A22">
        <w:rPr>
          <w:rFonts w:ascii="Calibri" w:hAnsi="Calibri" w:cs="Calibri"/>
          <w:sz w:val="22"/>
          <w:szCs w:val="22"/>
          <w:lang w:eastAsia="zh-CN"/>
        </w:rPr>
        <w:t>the S</w:t>
      </w:r>
      <w:r w:rsidR="006E726B">
        <w:rPr>
          <w:rFonts w:ascii="Calibri" w:hAnsi="Calibri" w:cs="Calibri"/>
          <w:sz w:val="22"/>
          <w:szCs w:val="22"/>
          <w:lang w:eastAsia="zh-CN"/>
        </w:rPr>
        <w:t xml:space="preserve">olution 2 </w:t>
      </w:r>
      <w:r w:rsidR="00C92A22">
        <w:rPr>
          <w:rFonts w:ascii="Calibri" w:hAnsi="Calibri" w:cs="Calibri"/>
          <w:sz w:val="22"/>
          <w:szCs w:val="22"/>
          <w:lang w:eastAsia="zh-CN"/>
        </w:rPr>
        <w:t>lacks</w:t>
      </w:r>
      <w:r w:rsidR="006E726B">
        <w:rPr>
          <w:rFonts w:ascii="Calibri" w:hAnsi="Calibri" w:cs="Calibri"/>
          <w:sz w:val="22"/>
          <w:szCs w:val="22"/>
          <w:lang w:eastAsia="zh-CN"/>
        </w:rPr>
        <w:t xml:space="preserve"> of </w:t>
      </w:r>
      <w:proofErr w:type="spellStart"/>
      <w:r w:rsidR="006E726B">
        <w:rPr>
          <w:rFonts w:ascii="Calibri" w:hAnsi="Calibri" w:cs="Calibri"/>
          <w:sz w:val="22"/>
          <w:szCs w:val="22"/>
          <w:lang w:eastAsia="zh-CN"/>
        </w:rPr>
        <w:t>Uu</w:t>
      </w:r>
      <w:proofErr w:type="spellEnd"/>
      <w:r w:rsidR="006E726B">
        <w:rPr>
          <w:rFonts w:ascii="Calibri" w:hAnsi="Calibri" w:cs="Calibri"/>
          <w:sz w:val="22"/>
          <w:szCs w:val="22"/>
          <w:lang w:eastAsia="zh-CN"/>
        </w:rPr>
        <w:t xml:space="preserve"> security. Therefore, solution2</w:t>
      </w:r>
      <w:r w:rsidR="00C92A22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6E726B">
        <w:rPr>
          <w:rFonts w:ascii="Calibri" w:hAnsi="Calibri" w:cs="Calibri"/>
          <w:sz w:val="22"/>
          <w:szCs w:val="22"/>
          <w:lang w:eastAsia="zh-CN"/>
        </w:rPr>
        <w:t>need</w:t>
      </w:r>
      <w:r w:rsidR="00C92A22">
        <w:rPr>
          <w:rFonts w:ascii="Calibri" w:hAnsi="Calibri" w:cs="Calibri"/>
          <w:sz w:val="22"/>
          <w:szCs w:val="22"/>
          <w:lang w:eastAsia="zh-CN"/>
        </w:rPr>
        <w:t>s</w:t>
      </w:r>
      <w:r w:rsidR="006E726B">
        <w:rPr>
          <w:rFonts w:ascii="Calibri" w:hAnsi="Calibri" w:cs="Calibri"/>
          <w:sz w:val="22"/>
          <w:szCs w:val="22"/>
          <w:lang w:eastAsia="zh-CN"/>
        </w:rPr>
        <w:t xml:space="preserve"> to be ruled out</w:t>
      </w:r>
      <w:r w:rsidR="00FB6C83">
        <w:rPr>
          <w:rFonts w:ascii="Calibri" w:hAnsi="Calibri" w:cs="Calibri"/>
          <w:sz w:val="22"/>
          <w:szCs w:val="22"/>
          <w:lang w:eastAsia="zh-CN"/>
        </w:rPr>
        <w:t xml:space="preserve"> to avoid the security attack</w:t>
      </w:r>
      <w:r w:rsidR="006E726B">
        <w:rPr>
          <w:rFonts w:ascii="Calibri" w:hAnsi="Calibri" w:cs="Calibri"/>
          <w:sz w:val="22"/>
          <w:szCs w:val="22"/>
          <w:lang w:eastAsia="zh-CN"/>
        </w:rPr>
        <w:t>.</w:t>
      </w:r>
    </w:p>
    <w:p w14:paraId="6E0D12E5" w14:textId="1C66A442" w:rsidR="007A516B" w:rsidRPr="006E726B" w:rsidRDefault="006E726B" w:rsidP="00BF7FCC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 w:rsidR="00906094">
        <w:rPr>
          <w:rFonts w:ascii="Calibri" w:eastAsiaTheme="minorEastAsia" w:hAnsi="Calibri" w:cs="Calibri"/>
          <w:b/>
          <w:sz w:val="22"/>
          <w:szCs w:val="22"/>
          <w:lang w:eastAsia="zh-CN"/>
        </w:rPr>
        <w:t>2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: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8F3DA6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To </w:t>
      </w:r>
      <w:r w:rsidR="00474A82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rule out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Solution 2 </w:t>
      </w:r>
      <w:r w:rsidR="00474A82">
        <w:rPr>
          <w:rFonts w:ascii="Calibri" w:eastAsiaTheme="minorEastAsia" w:hAnsi="Calibri" w:cs="Calibri"/>
          <w:b/>
          <w:sz w:val="22"/>
          <w:szCs w:val="22"/>
          <w:lang w:eastAsia="zh-CN"/>
        </w:rPr>
        <w:t>in WI phase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due to the lack of </w:t>
      </w:r>
      <w:proofErr w:type="spellStart"/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Uu</w:t>
      </w:r>
      <w:proofErr w:type="spellEnd"/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security.</w:t>
      </w:r>
    </w:p>
    <w:p w14:paraId="4F639530" w14:textId="1A74016B" w:rsidR="003874BC" w:rsidRDefault="00270108" w:rsidP="008F3DA6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T</w:t>
      </w:r>
      <w:r w:rsidR="003911CA">
        <w:rPr>
          <w:rFonts w:ascii="Calibri" w:hAnsi="Calibri" w:cs="Calibri"/>
          <w:sz w:val="22"/>
          <w:szCs w:val="22"/>
          <w:lang w:eastAsia="zh-CN"/>
        </w:rPr>
        <w:t xml:space="preserve">he discussion on down-selection between </w:t>
      </w:r>
      <w:r w:rsidR="008F3DA6">
        <w:rPr>
          <w:rFonts w:ascii="Calibri" w:hAnsi="Calibri" w:cs="Calibri"/>
          <w:sz w:val="22"/>
          <w:szCs w:val="22"/>
          <w:lang w:eastAsia="zh-CN"/>
        </w:rPr>
        <w:t>solution 3 and 4</w:t>
      </w:r>
      <w:r w:rsidR="003911CA">
        <w:rPr>
          <w:rFonts w:ascii="Calibri" w:hAnsi="Calibri" w:cs="Calibri"/>
          <w:sz w:val="22"/>
          <w:szCs w:val="22"/>
          <w:lang w:eastAsia="zh-CN"/>
        </w:rPr>
        <w:t xml:space="preserve"> was discussed in RAN3#117bis meeting</w:t>
      </w:r>
      <w:r w:rsidR="00C92A22">
        <w:rPr>
          <w:rFonts w:ascii="Calibri" w:hAnsi="Calibri" w:cs="Calibri"/>
          <w:sz w:val="22"/>
          <w:szCs w:val="22"/>
          <w:lang w:eastAsia="zh-CN"/>
        </w:rPr>
        <w:t>.</w:t>
      </w:r>
      <w:r w:rsidR="003911CA">
        <w:rPr>
          <w:rFonts w:ascii="Calibri" w:hAnsi="Calibri" w:cs="Calibri"/>
          <w:sz w:val="22"/>
          <w:szCs w:val="22"/>
          <w:lang w:eastAsia="zh-CN"/>
        </w:rPr>
        <w:t xml:space="preserve"> However, companies could not reach consensus as both solutions have pros and cons.</w:t>
      </w:r>
      <w:r w:rsidR="006F36A4">
        <w:rPr>
          <w:rFonts w:ascii="Calibri" w:hAnsi="Calibri" w:cs="Calibri"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sz w:val="22"/>
          <w:szCs w:val="22"/>
          <w:lang w:eastAsia="zh-CN"/>
        </w:rPr>
        <w:t>The Solution 3 and Solution 4 are very similar.</w:t>
      </w:r>
      <w:r w:rsidR="003874BC">
        <w:rPr>
          <w:rFonts w:ascii="Calibri" w:hAnsi="Calibri" w:cs="Calibri"/>
          <w:sz w:val="22"/>
          <w:szCs w:val="22"/>
          <w:lang w:eastAsia="zh-CN"/>
        </w:rPr>
        <w:t xml:space="preserve"> RAN3 had made the agreements on the common part of both solutions.</w:t>
      </w:r>
      <w:r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3911CA">
        <w:rPr>
          <w:rFonts w:ascii="Calibri" w:hAnsi="Calibri" w:cs="Calibri"/>
          <w:sz w:val="22"/>
          <w:szCs w:val="22"/>
          <w:lang w:eastAsia="zh-CN"/>
        </w:rPr>
        <w:t>From the perspective of RAN2,</w:t>
      </w:r>
      <w:r w:rsidR="003874BC">
        <w:rPr>
          <w:rFonts w:ascii="Calibri" w:hAnsi="Calibri" w:cs="Calibri"/>
          <w:sz w:val="22"/>
          <w:szCs w:val="22"/>
          <w:lang w:eastAsia="zh-CN"/>
        </w:rPr>
        <w:t xml:space="preserve"> t</w:t>
      </w:r>
      <w:r w:rsidR="003874BC" w:rsidRPr="003874BC">
        <w:rPr>
          <w:rFonts w:ascii="Calibri" w:hAnsi="Calibri" w:cs="Calibri"/>
          <w:sz w:val="22"/>
          <w:szCs w:val="22"/>
          <w:lang w:eastAsia="zh-CN"/>
        </w:rPr>
        <w:t>he down selection</w:t>
      </w:r>
      <w:r w:rsidR="003874BC">
        <w:rPr>
          <w:rFonts w:ascii="Calibri" w:hAnsi="Calibri" w:cs="Calibri"/>
          <w:sz w:val="22"/>
          <w:szCs w:val="22"/>
          <w:lang w:eastAsia="zh-CN"/>
        </w:rPr>
        <w:t xml:space="preserve"> between solution 3 and 4 need to wait for the</w:t>
      </w:r>
      <w:r w:rsidR="003874BC" w:rsidRPr="003874BC">
        <w:rPr>
          <w:rFonts w:ascii="Calibri" w:hAnsi="Calibri" w:cs="Calibri"/>
          <w:sz w:val="22"/>
          <w:szCs w:val="22"/>
          <w:lang w:eastAsia="zh-CN"/>
        </w:rPr>
        <w:t xml:space="preserve"> progress</w:t>
      </w:r>
      <w:r w:rsidR="003874BC">
        <w:rPr>
          <w:rFonts w:ascii="Calibri" w:hAnsi="Calibri" w:cs="Calibri"/>
          <w:sz w:val="22"/>
          <w:szCs w:val="22"/>
          <w:lang w:eastAsia="zh-CN"/>
        </w:rPr>
        <w:t xml:space="preserve"> of RAN3</w:t>
      </w:r>
      <w:r w:rsidR="003874BC" w:rsidRPr="003874BC">
        <w:rPr>
          <w:rFonts w:ascii="Calibri" w:hAnsi="Calibri" w:cs="Calibri"/>
          <w:sz w:val="22"/>
          <w:szCs w:val="22"/>
          <w:lang w:eastAsia="zh-CN"/>
        </w:rPr>
        <w:t>.</w:t>
      </w:r>
    </w:p>
    <w:p w14:paraId="73404E49" w14:textId="627DD8E4" w:rsidR="003874BC" w:rsidRPr="008F3DA6" w:rsidRDefault="003874BC" w:rsidP="008F3DA6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3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: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8F3DA6">
        <w:rPr>
          <w:rFonts w:ascii="Calibri" w:eastAsiaTheme="minorEastAsia" w:hAnsi="Calibri" w:cs="Calibri"/>
          <w:b/>
          <w:sz w:val="22"/>
          <w:szCs w:val="22"/>
          <w:lang w:eastAsia="zh-CN"/>
        </w:rPr>
        <w:t>T</w:t>
      </w:r>
      <w:r w:rsidRPr="008F3DA6">
        <w:rPr>
          <w:rFonts w:ascii="Calibri" w:eastAsiaTheme="minorEastAsia" w:hAnsi="Calibri" w:cs="Calibri"/>
          <w:b/>
          <w:sz w:val="22"/>
          <w:szCs w:val="22"/>
          <w:lang w:eastAsia="zh-CN"/>
        </w:rPr>
        <w:t>he down selection between solution 3 and 4 need to wait for the progress of RAN3</w:t>
      </w:r>
      <w:r w:rsidR="003716C6">
        <w:rPr>
          <w:rFonts w:ascii="Calibri" w:eastAsiaTheme="minorEastAsia" w:hAnsi="Calibri" w:cs="Calibri"/>
          <w:b/>
          <w:sz w:val="22"/>
          <w:szCs w:val="22"/>
          <w:lang w:eastAsia="zh-CN"/>
        </w:rPr>
        <w:t>.</w:t>
      </w:r>
    </w:p>
    <w:p w14:paraId="43E8C22C" w14:textId="38CFD2C0" w:rsidR="006F36A4" w:rsidRPr="004008E9" w:rsidRDefault="003874BC" w:rsidP="00290A4B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In addition, </w:t>
      </w:r>
      <w:r w:rsidR="00270108">
        <w:rPr>
          <w:rFonts w:ascii="Calibri" w:hAnsi="Calibri" w:cs="Calibri"/>
          <w:sz w:val="22"/>
          <w:szCs w:val="22"/>
          <w:lang w:eastAsia="zh-CN"/>
        </w:rPr>
        <w:t xml:space="preserve">the </w:t>
      </w:r>
      <w:r>
        <w:rPr>
          <w:rFonts w:ascii="Calibri" w:hAnsi="Calibri" w:cs="Calibri"/>
          <w:sz w:val="22"/>
          <w:szCs w:val="22"/>
          <w:lang w:eastAsia="zh-CN"/>
        </w:rPr>
        <w:t xml:space="preserve">issue on whether the </w:t>
      </w:r>
      <w:r w:rsidR="00270108">
        <w:rPr>
          <w:rFonts w:ascii="Calibri" w:hAnsi="Calibri" w:cs="Calibri"/>
          <w:sz w:val="22"/>
          <w:szCs w:val="22"/>
          <w:lang w:eastAsia="zh-CN"/>
        </w:rPr>
        <w:t>role of NCR</w:t>
      </w:r>
      <w:r>
        <w:rPr>
          <w:rFonts w:ascii="Calibri" w:hAnsi="Calibri" w:cs="Calibri"/>
          <w:sz w:val="22"/>
          <w:szCs w:val="22"/>
          <w:lang w:eastAsia="zh-CN"/>
        </w:rPr>
        <w:t>-MT</w:t>
      </w:r>
      <w:r w:rsidR="00270108">
        <w:rPr>
          <w:rFonts w:ascii="Calibri" w:hAnsi="Calibri" w:cs="Calibri"/>
          <w:sz w:val="22"/>
          <w:szCs w:val="22"/>
          <w:lang w:eastAsia="zh-CN"/>
        </w:rPr>
        <w:t xml:space="preserve"> is a “node” or “</w:t>
      </w:r>
      <w:r>
        <w:rPr>
          <w:rFonts w:ascii="Calibri" w:hAnsi="Calibri" w:cs="Calibri"/>
          <w:sz w:val="22"/>
          <w:szCs w:val="22"/>
          <w:lang w:eastAsia="zh-CN"/>
        </w:rPr>
        <w:t>UE</w:t>
      </w:r>
      <w:r w:rsidR="00270108">
        <w:rPr>
          <w:rFonts w:ascii="Calibri" w:hAnsi="Calibri" w:cs="Calibri"/>
          <w:sz w:val="22"/>
          <w:szCs w:val="22"/>
          <w:lang w:eastAsia="zh-CN"/>
        </w:rPr>
        <w:t>”</w:t>
      </w:r>
      <w:r>
        <w:rPr>
          <w:rFonts w:ascii="Calibri" w:hAnsi="Calibri" w:cs="Calibri"/>
          <w:sz w:val="22"/>
          <w:szCs w:val="22"/>
          <w:lang w:eastAsia="zh-CN"/>
        </w:rPr>
        <w:t xml:space="preserve"> could be further discussed in RAN2. The role in Solution 3 is just a node or cell like IAB</w:t>
      </w:r>
      <w:r w:rsidR="008F3DA6">
        <w:rPr>
          <w:rFonts w:ascii="Calibri" w:hAnsi="Calibri" w:cs="Calibri"/>
          <w:sz w:val="22"/>
          <w:szCs w:val="22"/>
          <w:lang w:eastAsia="zh-CN"/>
        </w:rPr>
        <w:t>,</w:t>
      </w:r>
      <w:r w:rsidR="00270108">
        <w:rPr>
          <w:rFonts w:ascii="Calibri" w:hAnsi="Calibri" w:cs="Calibri"/>
          <w:sz w:val="22"/>
          <w:szCs w:val="22"/>
          <w:lang w:eastAsia="zh-CN"/>
        </w:rPr>
        <w:t xml:space="preserve"> while that in Solution 4 is “UE” like V2X. In our view, the </w:t>
      </w:r>
      <w:r>
        <w:rPr>
          <w:rFonts w:ascii="Calibri" w:hAnsi="Calibri" w:cs="Calibri"/>
          <w:sz w:val="22"/>
          <w:szCs w:val="22"/>
          <w:lang w:eastAsia="zh-CN"/>
        </w:rPr>
        <w:t xml:space="preserve">role of </w:t>
      </w:r>
      <w:r w:rsidR="00270108">
        <w:rPr>
          <w:rFonts w:ascii="Calibri" w:hAnsi="Calibri" w:cs="Calibri"/>
          <w:sz w:val="22"/>
          <w:szCs w:val="22"/>
          <w:lang w:eastAsia="zh-CN"/>
        </w:rPr>
        <w:t>NCR-MT is</w:t>
      </w:r>
      <w:r>
        <w:rPr>
          <w:rFonts w:ascii="Calibri" w:hAnsi="Calibri" w:cs="Calibri"/>
          <w:sz w:val="22"/>
          <w:szCs w:val="22"/>
          <w:lang w:eastAsia="zh-CN"/>
        </w:rPr>
        <w:t xml:space="preserve"> just a UE from the perspective of RAN node as no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Xn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>/NG/F1AP interface is needed.</w:t>
      </w:r>
    </w:p>
    <w:p w14:paraId="3B9DC815" w14:textId="77777777" w:rsidR="006F36A4" w:rsidRDefault="006F36A4" w:rsidP="00290A4B">
      <w:pPr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4BC8AFF1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lastRenderedPageBreak/>
        <w:tab/>
        <w:t>Conclusions</w:t>
      </w:r>
    </w:p>
    <w:p w14:paraId="6D129C4C" w14:textId="1FF68939" w:rsidR="000B1DB8" w:rsidRPr="006F2C58" w:rsidRDefault="00527415" w:rsidP="006F2C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6F2C58">
        <w:rPr>
          <w:rFonts w:ascii="Calibri" w:hAnsi="Calibri" w:cs="Calibri"/>
          <w:sz w:val="22"/>
          <w:szCs w:val="22"/>
          <w:lang w:eastAsia="zh-CN"/>
        </w:rPr>
        <w:t xml:space="preserve">The paper </w:t>
      </w:r>
      <w:r w:rsidR="00117D6E" w:rsidRPr="006F2C58">
        <w:rPr>
          <w:rFonts w:ascii="Calibri" w:hAnsi="Calibri" w:cs="Calibri"/>
          <w:sz w:val="22"/>
          <w:szCs w:val="22"/>
          <w:lang w:eastAsia="zh-CN"/>
        </w:rPr>
        <w:t>analyses</w:t>
      </w:r>
      <w:r w:rsidRPr="006F2C58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FB6C83">
        <w:rPr>
          <w:rFonts w:ascii="Calibri" w:hAnsi="Calibri" w:cs="Calibri"/>
          <w:sz w:val="22"/>
          <w:szCs w:val="22"/>
          <w:lang w:eastAsia="zh-CN"/>
        </w:rPr>
        <w:t>the</w:t>
      </w:r>
      <w:r w:rsidR="00F91F15">
        <w:rPr>
          <w:rFonts w:ascii="Calibri" w:hAnsi="Calibri" w:cs="Calibri"/>
          <w:sz w:val="22"/>
          <w:szCs w:val="22"/>
          <w:lang w:eastAsia="zh-CN"/>
        </w:rPr>
        <w:t xml:space="preserve"> four solutions of </w:t>
      </w:r>
      <w:r w:rsidR="00233037">
        <w:rPr>
          <w:rFonts w:ascii="Calibri" w:hAnsi="Calibri" w:cs="Calibri"/>
          <w:sz w:val="22"/>
          <w:szCs w:val="22"/>
          <w:lang w:eastAsia="zh-CN"/>
        </w:rPr>
        <w:t>NCR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, and concludes the following proposal</w:t>
      </w:r>
      <w:r w:rsidR="00145FA6" w:rsidRPr="006F2C58">
        <w:rPr>
          <w:rFonts w:ascii="Calibri" w:hAnsi="Calibri" w:cs="Calibri"/>
          <w:sz w:val="22"/>
          <w:szCs w:val="22"/>
          <w:lang w:eastAsia="zh-CN"/>
        </w:rPr>
        <w:t>s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:</w:t>
      </w:r>
    </w:p>
    <w:p w14:paraId="1DAA04F8" w14:textId="38FF8D09" w:rsidR="005D1606" w:rsidRDefault="00BC15D5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BC15D5">
        <w:rPr>
          <w:rFonts w:ascii="Calibri" w:hAnsi="Calibri" w:cs="Calibri"/>
          <w:b/>
          <w:sz w:val="22"/>
          <w:szCs w:val="22"/>
          <w:lang w:eastAsia="zh-CN"/>
        </w:rPr>
        <w:t xml:space="preserve">Proposal 1: For solution 1, RAN2 needs to </w:t>
      </w:r>
      <w:bookmarkStart w:id="0" w:name="_GoBack"/>
      <w:bookmarkEnd w:id="0"/>
      <w:r w:rsidRPr="00BC15D5">
        <w:rPr>
          <w:rFonts w:ascii="Calibri" w:hAnsi="Calibri" w:cs="Calibri"/>
          <w:b/>
          <w:sz w:val="22"/>
          <w:szCs w:val="22"/>
          <w:lang w:eastAsia="zh-CN"/>
        </w:rPr>
        <w:t>wait for the further progress of RAN3/SA3.</w:t>
      </w:r>
    </w:p>
    <w:p w14:paraId="0B7E6F8C" w14:textId="17D4F1FC" w:rsidR="003874BC" w:rsidRPr="006E726B" w:rsidRDefault="003874BC" w:rsidP="003874BC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2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: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8F3DA6">
        <w:rPr>
          <w:rFonts w:ascii="Calibri" w:eastAsiaTheme="minorEastAsia" w:hAnsi="Calibri" w:cs="Calibri"/>
          <w:b/>
          <w:sz w:val="22"/>
          <w:szCs w:val="22"/>
          <w:lang w:eastAsia="zh-CN"/>
        </w:rPr>
        <w:t>T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o rule out Solution 2 in WI phase due to the lack of </w:t>
      </w:r>
      <w:proofErr w:type="spellStart"/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Uu</w:t>
      </w:r>
      <w:proofErr w:type="spellEnd"/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security.</w:t>
      </w:r>
    </w:p>
    <w:p w14:paraId="791D8224" w14:textId="10F69B64" w:rsidR="005D1606" w:rsidRPr="005D1606" w:rsidRDefault="003874BC" w:rsidP="008F3DA6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3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: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8F3DA6">
        <w:rPr>
          <w:rFonts w:ascii="Calibri" w:eastAsiaTheme="minorEastAsia" w:hAnsi="Calibri" w:cs="Calibri"/>
          <w:b/>
          <w:sz w:val="22"/>
          <w:szCs w:val="22"/>
          <w:lang w:eastAsia="zh-CN"/>
        </w:rPr>
        <w:t>T</w:t>
      </w:r>
      <w:r w:rsidRPr="00E77DC4">
        <w:rPr>
          <w:rFonts w:ascii="Calibri" w:eastAsiaTheme="minorEastAsia" w:hAnsi="Calibri" w:cs="Calibri"/>
          <w:b/>
          <w:sz w:val="22"/>
          <w:szCs w:val="22"/>
          <w:lang w:eastAsia="zh-CN"/>
        </w:rPr>
        <w:t>he down selection between solution 3 and 4 need to wait for the progress of RAN3</w:t>
      </w:r>
      <w:r w:rsidR="003716C6">
        <w:rPr>
          <w:rFonts w:ascii="Calibri" w:eastAsiaTheme="minorEastAsia" w:hAnsi="Calibri" w:cs="Calibri"/>
          <w:b/>
          <w:sz w:val="22"/>
          <w:szCs w:val="22"/>
          <w:lang w:eastAsia="zh-CN"/>
        </w:rPr>
        <w:t>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DDC6829" w14:textId="09930A77" w:rsidR="001D4066" w:rsidRDefault="000B5E47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0B5E47">
        <w:rPr>
          <w:sz w:val="22"/>
          <w:szCs w:val="22"/>
          <w:lang w:eastAsia="zh-CN"/>
        </w:rPr>
        <w:t>RP-222649</w:t>
      </w:r>
      <w:r w:rsidR="001D4066">
        <w:rPr>
          <w:rFonts w:hint="eastAsia"/>
          <w:sz w:val="22"/>
          <w:szCs w:val="22"/>
          <w:lang w:eastAsia="zh-CN"/>
        </w:rPr>
        <w:t>,</w:t>
      </w:r>
      <w:r w:rsidR="001D4066">
        <w:rPr>
          <w:sz w:val="22"/>
          <w:szCs w:val="22"/>
          <w:lang w:eastAsia="zh-CN"/>
        </w:rPr>
        <w:t xml:space="preserve"> </w:t>
      </w:r>
      <w:r w:rsidRPr="000B5E47">
        <w:rPr>
          <w:sz w:val="22"/>
          <w:szCs w:val="22"/>
          <w:lang w:eastAsia="zh-CN"/>
        </w:rPr>
        <w:t>New WID on NR network-controlled repeaters</w:t>
      </w:r>
    </w:p>
    <w:p w14:paraId="690521A3" w14:textId="2FDA0B50" w:rsidR="00B611CD" w:rsidRDefault="00B611CD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B611CD">
        <w:rPr>
          <w:sz w:val="22"/>
          <w:szCs w:val="22"/>
          <w:lang w:eastAsia="zh-CN"/>
        </w:rPr>
        <w:t>S3-223080</w:t>
      </w:r>
      <w:r>
        <w:rPr>
          <w:sz w:val="22"/>
          <w:szCs w:val="22"/>
          <w:lang w:eastAsia="zh-CN"/>
        </w:rPr>
        <w:t xml:space="preserve">, </w:t>
      </w:r>
      <w:r w:rsidRPr="00B611CD">
        <w:rPr>
          <w:sz w:val="22"/>
          <w:szCs w:val="22"/>
          <w:lang w:eastAsia="zh-CN"/>
        </w:rPr>
        <w:t>Reply LS on NCR Solutions</w:t>
      </w:r>
    </w:p>
    <w:p w14:paraId="6ACDDBF0" w14:textId="661ECCCF" w:rsidR="00DA513B" w:rsidRPr="00795A94" w:rsidRDefault="00DA513B" w:rsidP="00795A9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</w:p>
    <w:sectPr w:rsidR="00DA513B" w:rsidRPr="00795A94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19525" w14:textId="77777777" w:rsidR="001B4142" w:rsidRDefault="001B4142" w:rsidP="00912621">
      <w:pPr>
        <w:spacing w:after="0" w:line="240" w:lineRule="auto"/>
      </w:pPr>
      <w:r>
        <w:separator/>
      </w:r>
    </w:p>
  </w:endnote>
  <w:endnote w:type="continuationSeparator" w:id="0">
    <w:p w14:paraId="45547880" w14:textId="77777777" w:rsidR="001B4142" w:rsidRDefault="001B4142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C1EE8" w14:textId="77777777" w:rsidR="001B4142" w:rsidRDefault="001B4142" w:rsidP="00912621">
      <w:pPr>
        <w:spacing w:after="0" w:line="240" w:lineRule="auto"/>
      </w:pPr>
      <w:r>
        <w:separator/>
      </w:r>
    </w:p>
  </w:footnote>
  <w:footnote w:type="continuationSeparator" w:id="0">
    <w:p w14:paraId="2D1D3717" w14:textId="77777777" w:rsidR="001B4142" w:rsidRDefault="001B4142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5"/>
        </w:tabs>
        <w:ind w:left="284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0D825366"/>
    <w:multiLevelType w:val="hybridMultilevel"/>
    <w:tmpl w:val="7DC8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980698"/>
    <w:multiLevelType w:val="hybridMultilevel"/>
    <w:tmpl w:val="2B22151E"/>
    <w:lvl w:ilvl="0" w:tplc="A4502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EC07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6E3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B074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DE4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5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0C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62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3A3759"/>
    <w:multiLevelType w:val="hybridMultilevel"/>
    <w:tmpl w:val="12521CEE"/>
    <w:lvl w:ilvl="0" w:tplc="21D0A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7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4B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4B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0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E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564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4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48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8F3A51"/>
    <w:multiLevelType w:val="hybridMultilevel"/>
    <w:tmpl w:val="03286354"/>
    <w:lvl w:ilvl="0" w:tplc="44A035F6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937C52"/>
    <w:multiLevelType w:val="hybridMultilevel"/>
    <w:tmpl w:val="A96C33BE"/>
    <w:lvl w:ilvl="0" w:tplc="94761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1C1E0F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1D5D1A"/>
    <w:multiLevelType w:val="hybridMultilevel"/>
    <w:tmpl w:val="01A68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455A52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63099"/>
    <w:multiLevelType w:val="hybridMultilevel"/>
    <w:tmpl w:val="29FC262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6E7477"/>
    <w:multiLevelType w:val="hybridMultilevel"/>
    <w:tmpl w:val="9542707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F156FE5"/>
    <w:multiLevelType w:val="hybridMultilevel"/>
    <w:tmpl w:val="EDC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9E5566"/>
    <w:multiLevelType w:val="hybridMultilevel"/>
    <w:tmpl w:val="F3E8B446"/>
    <w:lvl w:ilvl="0" w:tplc="86DE749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1" w15:restartNumberingAfterBreak="0">
    <w:nsid w:val="7A752EAB"/>
    <w:multiLevelType w:val="hybridMultilevel"/>
    <w:tmpl w:val="457C1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1"/>
  </w:num>
  <w:num w:numId="8">
    <w:abstractNumId w:val="25"/>
  </w:num>
  <w:num w:numId="9">
    <w:abstractNumId w:val="2"/>
  </w:num>
  <w:num w:numId="10">
    <w:abstractNumId w:val="1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3"/>
  </w:num>
  <w:num w:numId="16">
    <w:abstractNumId w:val="18"/>
  </w:num>
  <w:num w:numId="17">
    <w:abstractNumId w:val="0"/>
  </w:num>
  <w:num w:numId="18">
    <w:abstractNumId w:val="9"/>
  </w:num>
  <w:num w:numId="19">
    <w:abstractNumId w:val="19"/>
  </w:num>
  <w:num w:numId="20">
    <w:abstractNumId w:val="24"/>
  </w:num>
  <w:num w:numId="21">
    <w:abstractNumId w:val="22"/>
  </w:num>
  <w:num w:numId="22">
    <w:abstractNumId w:val="10"/>
  </w:num>
  <w:num w:numId="23">
    <w:abstractNumId w:val="14"/>
  </w:num>
  <w:num w:numId="24">
    <w:abstractNumId w:val="6"/>
  </w:num>
  <w:num w:numId="25">
    <w:abstractNumId w:val="7"/>
  </w:num>
  <w:num w:numId="26">
    <w:abstractNumId w:val="5"/>
  </w:num>
  <w:num w:numId="27">
    <w:abstractNumId w:val="28"/>
  </w:num>
  <w:num w:numId="28">
    <w:abstractNumId w:val="21"/>
  </w:num>
  <w:num w:numId="29">
    <w:abstractNumId w:val="12"/>
  </w:num>
  <w:num w:numId="30">
    <w:abstractNumId w:val="11"/>
  </w:num>
  <w:num w:numId="31">
    <w:abstractNumId w:val="4"/>
  </w:num>
  <w:num w:numId="32">
    <w:abstractNumId w:val="23"/>
  </w:num>
  <w:num w:numId="33">
    <w:abstractNumId w:val="31"/>
  </w:num>
  <w:num w:numId="34">
    <w:abstractNumId w:val="8"/>
  </w:num>
  <w:num w:numId="35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B62"/>
    <w:rsid w:val="00001145"/>
    <w:rsid w:val="00005498"/>
    <w:rsid w:val="00005902"/>
    <w:rsid w:val="00005A11"/>
    <w:rsid w:val="0000612D"/>
    <w:rsid w:val="00006341"/>
    <w:rsid w:val="000066A8"/>
    <w:rsid w:val="000066F6"/>
    <w:rsid w:val="00007E82"/>
    <w:rsid w:val="000101C5"/>
    <w:rsid w:val="00011147"/>
    <w:rsid w:val="000121B8"/>
    <w:rsid w:val="0001238C"/>
    <w:rsid w:val="00013333"/>
    <w:rsid w:val="000153FC"/>
    <w:rsid w:val="0001574B"/>
    <w:rsid w:val="000173D3"/>
    <w:rsid w:val="00017BB3"/>
    <w:rsid w:val="000219CF"/>
    <w:rsid w:val="000221F8"/>
    <w:rsid w:val="0002254B"/>
    <w:rsid w:val="0002339C"/>
    <w:rsid w:val="00025FCB"/>
    <w:rsid w:val="00027A12"/>
    <w:rsid w:val="00027C89"/>
    <w:rsid w:val="000301EF"/>
    <w:rsid w:val="00030364"/>
    <w:rsid w:val="0003047D"/>
    <w:rsid w:val="000323D8"/>
    <w:rsid w:val="0003260E"/>
    <w:rsid w:val="00032963"/>
    <w:rsid w:val="00036389"/>
    <w:rsid w:val="000369EB"/>
    <w:rsid w:val="000400C4"/>
    <w:rsid w:val="0004190C"/>
    <w:rsid w:val="00042F9E"/>
    <w:rsid w:val="000451B8"/>
    <w:rsid w:val="00050CE1"/>
    <w:rsid w:val="0005124C"/>
    <w:rsid w:val="0005209D"/>
    <w:rsid w:val="00052311"/>
    <w:rsid w:val="0005259D"/>
    <w:rsid w:val="00054914"/>
    <w:rsid w:val="000555C3"/>
    <w:rsid w:val="00055FF8"/>
    <w:rsid w:val="00056B0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700"/>
    <w:rsid w:val="00073E84"/>
    <w:rsid w:val="000767B8"/>
    <w:rsid w:val="000771CB"/>
    <w:rsid w:val="00077AD7"/>
    <w:rsid w:val="00083327"/>
    <w:rsid w:val="0008382B"/>
    <w:rsid w:val="000869B3"/>
    <w:rsid w:val="0009037E"/>
    <w:rsid w:val="00090FBE"/>
    <w:rsid w:val="00091A59"/>
    <w:rsid w:val="00092F9A"/>
    <w:rsid w:val="00094E0F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E7A"/>
    <w:rsid w:val="000A6F9E"/>
    <w:rsid w:val="000A7B12"/>
    <w:rsid w:val="000B0BE2"/>
    <w:rsid w:val="000B0C5A"/>
    <w:rsid w:val="000B1609"/>
    <w:rsid w:val="000B1D9C"/>
    <w:rsid w:val="000B1DB8"/>
    <w:rsid w:val="000B2645"/>
    <w:rsid w:val="000B4E76"/>
    <w:rsid w:val="000B58BA"/>
    <w:rsid w:val="000B5E47"/>
    <w:rsid w:val="000B6405"/>
    <w:rsid w:val="000C2DB8"/>
    <w:rsid w:val="000C44C8"/>
    <w:rsid w:val="000C511B"/>
    <w:rsid w:val="000C5793"/>
    <w:rsid w:val="000C5937"/>
    <w:rsid w:val="000C7210"/>
    <w:rsid w:val="000D05A0"/>
    <w:rsid w:val="000D106F"/>
    <w:rsid w:val="000D2691"/>
    <w:rsid w:val="000D404A"/>
    <w:rsid w:val="000D56F8"/>
    <w:rsid w:val="000D5A80"/>
    <w:rsid w:val="000D5B76"/>
    <w:rsid w:val="000D5F72"/>
    <w:rsid w:val="000D741E"/>
    <w:rsid w:val="000D7737"/>
    <w:rsid w:val="000E10EC"/>
    <w:rsid w:val="000E11E4"/>
    <w:rsid w:val="000E1B91"/>
    <w:rsid w:val="000E281B"/>
    <w:rsid w:val="000E2934"/>
    <w:rsid w:val="000E2B68"/>
    <w:rsid w:val="000E30ED"/>
    <w:rsid w:val="000E36E2"/>
    <w:rsid w:val="000E4BFD"/>
    <w:rsid w:val="000E4C6D"/>
    <w:rsid w:val="000E555F"/>
    <w:rsid w:val="000E594F"/>
    <w:rsid w:val="000E6A20"/>
    <w:rsid w:val="000E7497"/>
    <w:rsid w:val="000E7F35"/>
    <w:rsid w:val="000F05F2"/>
    <w:rsid w:val="000F077B"/>
    <w:rsid w:val="000F15DE"/>
    <w:rsid w:val="000F1C74"/>
    <w:rsid w:val="000F230C"/>
    <w:rsid w:val="000F248F"/>
    <w:rsid w:val="000F295F"/>
    <w:rsid w:val="000F2C02"/>
    <w:rsid w:val="000F2CE3"/>
    <w:rsid w:val="000F32F0"/>
    <w:rsid w:val="000F4177"/>
    <w:rsid w:val="000F472C"/>
    <w:rsid w:val="000F4773"/>
    <w:rsid w:val="000F7724"/>
    <w:rsid w:val="00101725"/>
    <w:rsid w:val="001040A8"/>
    <w:rsid w:val="00104235"/>
    <w:rsid w:val="00104B1F"/>
    <w:rsid w:val="001058E9"/>
    <w:rsid w:val="00105FBA"/>
    <w:rsid w:val="00110165"/>
    <w:rsid w:val="00111B68"/>
    <w:rsid w:val="00112ECA"/>
    <w:rsid w:val="001130EF"/>
    <w:rsid w:val="00113A32"/>
    <w:rsid w:val="001140E2"/>
    <w:rsid w:val="001142CC"/>
    <w:rsid w:val="00114861"/>
    <w:rsid w:val="00115999"/>
    <w:rsid w:val="001170A3"/>
    <w:rsid w:val="00117D6E"/>
    <w:rsid w:val="00120021"/>
    <w:rsid w:val="00121855"/>
    <w:rsid w:val="00122453"/>
    <w:rsid w:val="0012254A"/>
    <w:rsid w:val="00122602"/>
    <w:rsid w:val="00122C11"/>
    <w:rsid w:val="001230E4"/>
    <w:rsid w:val="00123AB6"/>
    <w:rsid w:val="00125117"/>
    <w:rsid w:val="001259DC"/>
    <w:rsid w:val="00126AFB"/>
    <w:rsid w:val="00130F3F"/>
    <w:rsid w:val="00131D97"/>
    <w:rsid w:val="00132241"/>
    <w:rsid w:val="00132D82"/>
    <w:rsid w:val="0013432A"/>
    <w:rsid w:val="001362A5"/>
    <w:rsid w:val="001365E1"/>
    <w:rsid w:val="00137D43"/>
    <w:rsid w:val="001401C9"/>
    <w:rsid w:val="001403B3"/>
    <w:rsid w:val="00140747"/>
    <w:rsid w:val="00141B0B"/>
    <w:rsid w:val="001432A0"/>
    <w:rsid w:val="0014357F"/>
    <w:rsid w:val="0014420F"/>
    <w:rsid w:val="00145FA6"/>
    <w:rsid w:val="001479BA"/>
    <w:rsid w:val="00150A48"/>
    <w:rsid w:val="00151D79"/>
    <w:rsid w:val="00151F18"/>
    <w:rsid w:val="0015316D"/>
    <w:rsid w:val="00154EFB"/>
    <w:rsid w:val="00154F84"/>
    <w:rsid w:val="00155020"/>
    <w:rsid w:val="001569C4"/>
    <w:rsid w:val="001600AA"/>
    <w:rsid w:val="00161043"/>
    <w:rsid w:val="001624A6"/>
    <w:rsid w:val="00162E5D"/>
    <w:rsid w:val="001635AB"/>
    <w:rsid w:val="00164047"/>
    <w:rsid w:val="00164861"/>
    <w:rsid w:val="00165147"/>
    <w:rsid w:val="00166963"/>
    <w:rsid w:val="00166D8A"/>
    <w:rsid w:val="00167241"/>
    <w:rsid w:val="001672CF"/>
    <w:rsid w:val="00172054"/>
    <w:rsid w:val="001720C1"/>
    <w:rsid w:val="00172941"/>
    <w:rsid w:val="00174051"/>
    <w:rsid w:val="001744B2"/>
    <w:rsid w:val="00175E53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8F6"/>
    <w:rsid w:val="001A0BC1"/>
    <w:rsid w:val="001A13C2"/>
    <w:rsid w:val="001A1CEC"/>
    <w:rsid w:val="001A3453"/>
    <w:rsid w:val="001A3791"/>
    <w:rsid w:val="001A4E14"/>
    <w:rsid w:val="001A7EC6"/>
    <w:rsid w:val="001B0F41"/>
    <w:rsid w:val="001B18B3"/>
    <w:rsid w:val="001B1C20"/>
    <w:rsid w:val="001B28E2"/>
    <w:rsid w:val="001B2B14"/>
    <w:rsid w:val="001B2FF4"/>
    <w:rsid w:val="001B3AF9"/>
    <w:rsid w:val="001B3B1B"/>
    <w:rsid w:val="001B3EE6"/>
    <w:rsid w:val="001B4142"/>
    <w:rsid w:val="001B49F4"/>
    <w:rsid w:val="001B54EF"/>
    <w:rsid w:val="001B5824"/>
    <w:rsid w:val="001B5AB4"/>
    <w:rsid w:val="001B5B58"/>
    <w:rsid w:val="001B65EE"/>
    <w:rsid w:val="001C007F"/>
    <w:rsid w:val="001C1A4F"/>
    <w:rsid w:val="001C2BF7"/>
    <w:rsid w:val="001C2C36"/>
    <w:rsid w:val="001C309B"/>
    <w:rsid w:val="001C3C08"/>
    <w:rsid w:val="001C493C"/>
    <w:rsid w:val="001C5557"/>
    <w:rsid w:val="001C5E67"/>
    <w:rsid w:val="001C6AB6"/>
    <w:rsid w:val="001D0B68"/>
    <w:rsid w:val="001D13A2"/>
    <w:rsid w:val="001D2777"/>
    <w:rsid w:val="001D30D9"/>
    <w:rsid w:val="001D3342"/>
    <w:rsid w:val="001D3888"/>
    <w:rsid w:val="001D4066"/>
    <w:rsid w:val="001D5388"/>
    <w:rsid w:val="001D6271"/>
    <w:rsid w:val="001D6CCA"/>
    <w:rsid w:val="001E0405"/>
    <w:rsid w:val="001E0D87"/>
    <w:rsid w:val="001E1468"/>
    <w:rsid w:val="001E2053"/>
    <w:rsid w:val="001E301C"/>
    <w:rsid w:val="001E4082"/>
    <w:rsid w:val="001E4857"/>
    <w:rsid w:val="001E6636"/>
    <w:rsid w:val="001E691A"/>
    <w:rsid w:val="001E78C1"/>
    <w:rsid w:val="001E7D73"/>
    <w:rsid w:val="001F1535"/>
    <w:rsid w:val="001F2877"/>
    <w:rsid w:val="001F3D1B"/>
    <w:rsid w:val="001F55F1"/>
    <w:rsid w:val="001F7703"/>
    <w:rsid w:val="001F78C9"/>
    <w:rsid w:val="002004D0"/>
    <w:rsid w:val="002007AB"/>
    <w:rsid w:val="00202DA2"/>
    <w:rsid w:val="00203290"/>
    <w:rsid w:val="00205816"/>
    <w:rsid w:val="002129C4"/>
    <w:rsid w:val="00212DAF"/>
    <w:rsid w:val="00213169"/>
    <w:rsid w:val="00214860"/>
    <w:rsid w:val="00215CF7"/>
    <w:rsid w:val="002165C4"/>
    <w:rsid w:val="00217BBD"/>
    <w:rsid w:val="00217D3F"/>
    <w:rsid w:val="00222875"/>
    <w:rsid w:val="002230FE"/>
    <w:rsid w:val="00224209"/>
    <w:rsid w:val="002245E9"/>
    <w:rsid w:val="00225EAA"/>
    <w:rsid w:val="0022713E"/>
    <w:rsid w:val="002277BF"/>
    <w:rsid w:val="00230F8B"/>
    <w:rsid w:val="0023110F"/>
    <w:rsid w:val="002313D3"/>
    <w:rsid w:val="00232F10"/>
    <w:rsid w:val="00233037"/>
    <w:rsid w:val="00235189"/>
    <w:rsid w:val="00235E70"/>
    <w:rsid w:val="00236F4A"/>
    <w:rsid w:val="002400C8"/>
    <w:rsid w:val="0024232B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5282"/>
    <w:rsid w:val="002655C5"/>
    <w:rsid w:val="00265784"/>
    <w:rsid w:val="00266549"/>
    <w:rsid w:val="00267432"/>
    <w:rsid w:val="00270108"/>
    <w:rsid w:val="00271723"/>
    <w:rsid w:val="00271FE1"/>
    <w:rsid w:val="00272663"/>
    <w:rsid w:val="00272923"/>
    <w:rsid w:val="00272B2D"/>
    <w:rsid w:val="0027305F"/>
    <w:rsid w:val="002730F3"/>
    <w:rsid w:val="00274D41"/>
    <w:rsid w:val="00275184"/>
    <w:rsid w:val="002759CB"/>
    <w:rsid w:val="00275D2E"/>
    <w:rsid w:val="00276DBE"/>
    <w:rsid w:val="002809EA"/>
    <w:rsid w:val="00280D1E"/>
    <w:rsid w:val="00284DCA"/>
    <w:rsid w:val="0028537A"/>
    <w:rsid w:val="002872B5"/>
    <w:rsid w:val="00287C99"/>
    <w:rsid w:val="00287DCC"/>
    <w:rsid w:val="002904C4"/>
    <w:rsid w:val="00290A4B"/>
    <w:rsid w:val="002920E0"/>
    <w:rsid w:val="002952AA"/>
    <w:rsid w:val="00295EBD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EC"/>
    <w:rsid w:val="002A31D7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C0EA3"/>
    <w:rsid w:val="002C1C52"/>
    <w:rsid w:val="002C2070"/>
    <w:rsid w:val="002C2844"/>
    <w:rsid w:val="002C3E04"/>
    <w:rsid w:val="002C5B9C"/>
    <w:rsid w:val="002C5EB8"/>
    <w:rsid w:val="002C5FB0"/>
    <w:rsid w:val="002C6CFB"/>
    <w:rsid w:val="002C7241"/>
    <w:rsid w:val="002C7F40"/>
    <w:rsid w:val="002D11F2"/>
    <w:rsid w:val="002D17CE"/>
    <w:rsid w:val="002D2C8A"/>
    <w:rsid w:val="002D2FE8"/>
    <w:rsid w:val="002D4A88"/>
    <w:rsid w:val="002D5D6A"/>
    <w:rsid w:val="002D7ACB"/>
    <w:rsid w:val="002E1ADC"/>
    <w:rsid w:val="002E227E"/>
    <w:rsid w:val="002E250C"/>
    <w:rsid w:val="002E30E7"/>
    <w:rsid w:val="002E3F17"/>
    <w:rsid w:val="002E6BD9"/>
    <w:rsid w:val="002E7753"/>
    <w:rsid w:val="002F0AE5"/>
    <w:rsid w:val="002F252E"/>
    <w:rsid w:val="002F432A"/>
    <w:rsid w:val="002F5214"/>
    <w:rsid w:val="002F52C5"/>
    <w:rsid w:val="002F79D7"/>
    <w:rsid w:val="002F7A1F"/>
    <w:rsid w:val="003008D5"/>
    <w:rsid w:val="00301489"/>
    <w:rsid w:val="0030205D"/>
    <w:rsid w:val="003022E6"/>
    <w:rsid w:val="003025A0"/>
    <w:rsid w:val="003032AD"/>
    <w:rsid w:val="003048C4"/>
    <w:rsid w:val="00305BD0"/>
    <w:rsid w:val="003069AB"/>
    <w:rsid w:val="003069EF"/>
    <w:rsid w:val="00307415"/>
    <w:rsid w:val="0030784F"/>
    <w:rsid w:val="00307C3C"/>
    <w:rsid w:val="00310D26"/>
    <w:rsid w:val="0031164B"/>
    <w:rsid w:val="00311678"/>
    <w:rsid w:val="003127C0"/>
    <w:rsid w:val="0031497F"/>
    <w:rsid w:val="00315302"/>
    <w:rsid w:val="00315519"/>
    <w:rsid w:val="00315721"/>
    <w:rsid w:val="00316BBD"/>
    <w:rsid w:val="00317B90"/>
    <w:rsid w:val="00320BE3"/>
    <w:rsid w:val="0032216F"/>
    <w:rsid w:val="003230A1"/>
    <w:rsid w:val="0032347A"/>
    <w:rsid w:val="00323720"/>
    <w:rsid w:val="00324061"/>
    <w:rsid w:val="003252E5"/>
    <w:rsid w:val="00325359"/>
    <w:rsid w:val="00325F84"/>
    <w:rsid w:val="003264CB"/>
    <w:rsid w:val="00327BE8"/>
    <w:rsid w:val="0033006B"/>
    <w:rsid w:val="00330B99"/>
    <w:rsid w:val="003312C1"/>
    <w:rsid w:val="00331B20"/>
    <w:rsid w:val="003342D8"/>
    <w:rsid w:val="003358EA"/>
    <w:rsid w:val="00342D80"/>
    <w:rsid w:val="003438FA"/>
    <w:rsid w:val="00345845"/>
    <w:rsid w:val="00345A40"/>
    <w:rsid w:val="00346CD5"/>
    <w:rsid w:val="003507E6"/>
    <w:rsid w:val="00350E88"/>
    <w:rsid w:val="0035134B"/>
    <w:rsid w:val="00352077"/>
    <w:rsid w:val="003536E9"/>
    <w:rsid w:val="00353BD1"/>
    <w:rsid w:val="00353BD8"/>
    <w:rsid w:val="0035518A"/>
    <w:rsid w:val="003554C1"/>
    <w:rsid w:val="0035607B"/>
    <w:rsid w:val="003562B5"/>
    <w:rsid w:val="003567CB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5094"/>
    <w:rsid w:val="00366103"/>
    <w:rsid w:val="0036731E"/>
    <w:rsid w:val="0036762D"/>
    <w:rsid w:val="00367763"/>
    <w:rsid w:val="003677A2"/>
    <w:rsid w:val="00367B06"/>
    <w:rsid w:val="00367C84"/>
    <w:rsid w:val="003708A4"/>
    <w:rsid w:val="00370AD1"/>
    <w:rsid w:val="003716C6"/>
    <w:rsid w:val="0037199E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4BC"/>
    <w:rsid w:val="003911CA"/>
    <w:rsid w:val="00391DAA"/>
    <w:rsid w:val="00392721"/>
    <w:rsid w:val="00392D9E"/>
    <w:rsid w:val="0039343B"/>
    <w:rsid w:val="003939AC"/>
    <w:rsid w:val="00394300"/>
    <w:rsid w:val="00394DC6"/>
    <w:rsid w:val="00396946"/>
    <w:rsid w:val="00397D24"/>
    <w:rsid w:val="00397E66"/>
    <w:rsid w:val="003A0CFD"/>
    <w:rsid w:val="003A1A7A"/>
    <w:rsid w:val="003A1BBC"/>
    <w:rsid w:val="003A292F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33BB"/>
    <w:rsid w:val="003B4321"/>
    <w:rsid w:val="003B472F"/>
    <w:rsid w:val="003B4F2F"/>
    <w:rsid w:val="003B69C4"/>
    <w:rsid w:val="003B7E4C"/>
    <w:rsid w:val="003C0F00"/>
    <w:rsid w:val="003C21DB"/>
    <w:rsid w:val="003C293F"/>
    <w:rsid w:val="003C3A6B"/>
    <w:rsid w:val="003C47B6"/>
    <w:rsid w:val="003C59C3"/>
    <w:rsid w:val="003C690E"/>
    <w:rsid w:val="003C7B6A"/>
    <w:rsid w:val="003D026B"/>
    <w:rsid w:val="003D1532"/>
    <w:rsid w:val="003D3DDE"/>
    <w:rsid w:val="003D48AD"/>
    <w:rsid w:val="003D4CC4"/>
    <w:rsid w:val="003D5B41"/>
    <w:rsid w:val="003D675C"/>
    <w:rsid w:val="003D6E7E"/>
    <w:rsid w:val="003D7389"/>
    <w:rsid w:val="003D7584"/>
    <w:rsid w:val="003E1A04"/>
    <w:rsid w:val="003E226D"/>
    <w:rsid w:val="003E244E"/>
    <w:rsid w:val="003E39EC"/>
    <w:rsid w:val="003E468A"/>
    <w:rsid w:val="003E6F2D"/>
    <w:rsid w:val="003F007C"/>
    <w:rsid w:val="003F0EB9"/>
    <w:rsid w:val="003F1079"/>
    <w:rsid w:val="003F278D"/>
    <w:rsid w:val="003F353F"/>
    <w:rsid w:val="003F3B6C"/>
    <w:rsid w:val="003F55F2"/>
    <w:rsid w:val="003F5827"/>
    <w:rsid w:val="003F6025"/>
    <w:rsid w:val="003F6046"/>
    <w:rsid w:val="003F6726"/>
    <w:rsid w:val="003F6A8B"/>
    <w:rsid w:val="004008E9"/>
    <w:rsid w:val="00404F64"/>
    <w:rsid w:val="004054BE"/>
    <w:rsid w:val="00407202"/>
    <w:rsid w:val="00407B2F"/>
    <w:rsid w:val="00411383"/>
    <w:rsid w:val="004129F4"/>
    <w:rsid w:val="00412DE7"/>
    <w:rsid w:val="0041633E"/>
    <w:rsid w:val="00416BB1"/>
    <w:rsid w:val="0042126F"/>
    <w:rsid w:val="00424238"/>
    <w:rsid w:val="0042724F"/>
    <w:rsid w:val="00427E5F"/>
    <w:rsid w:val="004300C4"/>
    <w:rsid w:val="00432E6B"/>
    <w:rsid w:val="00432FE0"/>
    <w:rsid w:val="004335B0"/>
    <w:rsid w:val="004351B0"/>
    <w:rsid w:val="0043563F"/>
    <w:rsid w:val="0043586C"/>
    <w:rsid w:val="004358FB"/>
    <w:rsid w:val="00436BCE"/>
    <w:rsid w:val="00442358"/>
    <w:rsid w:val="00442D92"/>
    <w:rsid w:val="00443997"/>
    <w:rsid w:val="00444205"/>
    <w:rsid w:val="00444439"/>
    <w:rsid w:val="004448E3"/>
    <w:rsid w:val="00445BCD"/>
    <w:rsid w:val="00446D38"/>
    <w:rsid w:val="004476B3"/>
    <w:rsid w:val="00451118"/>
    <w:rsid w:val="00452B25"/>
    <w:rsid w:val="0045346E"/>
    <w:rsid w:val="00453749"/>
    <w:rsid w:val="00455818"/>
    <w:rsid w:val="00455F6E"/>
    <w:rsid w:val="00456B6D"/>
    <w:rsid w:val="00460140"/>
    <w:rsid w:val="0046173A"/>
    <w:rsid w:val="00462444"/>
    <w:rsid w:val="004626DA"/>
    <w:rsid w:val="00462702"/>
    <w:rsid w:val="0046305E"/>
    <w:rsid w:val="00463546"/>
    <w:rsid w:val="00463E20"/>
    <w:rsid w:val="00463FFD"/>
    <w:rsid w:val="00465271"/>
    <w:rsid w:val="00465A23"/>
    <w:rsid w:val="004700E1"/>
    <w:rsid w:val="00470AED"/>
    <w:rsid w:val="004711A6"/>
    <w:rsid w:val="00471718"/>
    <w:rsid w:val="00473B11"/>
    <w:rsid w:val="00474A82"/>
    <w:rsid w:val="00476474"/>
    <w:rsid w:val="00476B71"/>
    <w:rsid w:val="00477868"/>
    <w:rsid w:val="004802B6"/>
    <w:rsid w:val="00481F78"/>
    <w:rsid w:val="0048312E"/>
    <w:rsid w:val="00484BB6"/>
    <w:rsid w:val="00487653"/>
    <w:rsid w:val="00487FF7"/>
    <w:rsid w:val="00490D85"/>
    <w:rsid w:val="00491B2B"/>
    <w:rsid w:val="00493252"/>
    <w:rsid w:val="00494D15"/>
    <w:rsid w:val="004958DF"/>
    <w:rsid w:val="00496621"/>
    <w:rsid w:val="00497FBD"/>
    <w:rsid w:val="004A23D7"/>
    <w:rsid w:val="004A2BD6"/>
    <w:rsid w:val="004A3780"/>
    <w:rsid w:val="004A3A7C"/>
    <w:rsid w:val="004A40BC"/>
    <w:rsid w:val="004A42D7"/>
    <w:rsid w:val="004A532F"/>
    <w:rsid w:val="004A53AF"/>
    <w:rsid w:val="004A5985"/>
    <w:rsid w:val="004B1F48"/>
    <w:rsid w:val="004B2C42"/>
    <w:rsid w:val="004B414A"/>
    <w:rsid w:val="004B4F1C"/>
    <w:rsid w:val="004C181E"/>
    <w:rsid w:val="004C2985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546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1F24"/>
    <w:rsid w:val="004E2104"/>
    <w:rsid w:val="004E288E"/>
    <w:rsid w:val="004E29A5"/>
    <w:rsid w:val="004E2A34"/>
    <w:rsid w:val="004E4E91"/>
    <w:rsid w:val="004E52FB"/>
    <w:rsid w:val="004E554B"/>
    <w:rsid w:val="004E5B56"/>
    <w:rsid w:val="004E69C5"/>
    <w:rsid w:val="004E6F44"/>
    <w:rsid w:val="004E7909"/>
    <w:rsid w:val="004E7A4B"/>
    <w:rsid w:val="004F1547"/>
    <w:rsid w:val="004F20CB"/>
    <w:rsid w:val="004F2289"/>
    <w:rsid w:val="004F3788"/>
    <w:rsid w:val="004F3B2E"/>
    <w:rsid w:val="004F3EC5"/>
    <w:rsid w:val="004F410D"/>
    <w:rsid w:val="004F5D82"/>
    <w:rsid w:val="004F5E29"/>
    <w:rsid w:val="004F6939"/>
    <w:rsid w:val="004F7AAC"/>
    <w:rsid w:val="00500BCE"/>
    <w:rsid w:val="00501D3C"/>
    <w:rsid w:val="0050214A"/>
    <w:rsid w:val="005056BD"/>
    <w:rsid w:val="0050578F"/>
    <w:rsid w:val="00506347"/>
    <w:rsid w:val="00506853"/>
    <w:rsid w:val="00506E80"/>
    <w:rsid w:val="00507C3B"/>
    <w:rsid w:val="00510C97"/>
    <w:rsid w:val="00512820"/>
    <w:rsid w:val="00515A28"/>
    <w:rsid w:val="00515CE2"/>
    <w:rsid w:val="0051622E"/>
    <w:rsid w:val="005162C8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0CC4"/>
    <w:rsid w:val="00541D51"/>
    <w:rsid w:val="00541D7D"/>
    <w:rsid w:val="00542246"/>
    <w:rsid w:val="00542ECE"/>
    <w:rsid w:val="00543452"/>
    <w:rsid w:val="00543A14"/>
    <w:rsid w:val="0054464B"/>
    <w:rsid w:val="0054653C"/>
    <w:rsid w:val="00547947"/>
    <w:rsid w:val="00551FD4"/>
    <w:rsid w:val="005529A1"/>
    <w:rsid w:val="005545C5"/>
    <w:rsid w:val="005548F0"/>
    <w:rsid w:val="00556214"/>
    <w:rsid w:val="00557DC9"/>
    <w:rsid w:val="005605C7"/>
    <w:rsid w:val="00561E0E"/>
    <w:rsid w:val="0056248A"/>
    <w:rsid w:val="00563CFE"/>
    <w:rsid w:val="00565E6D"/>
    <w:rsid w:val="005663AD"/>
    <w:rsid w:val="005670B2"/>
    <w:rsid w:val="00567508"/>
    <w:rsid w:val="0057168C"/>
    <w:rsid w:val="00573BFD"/>
    <w:rsid w:val="0057555A"/>
    <w:rsid w:val="005759B5"/>
    <w:rsid w:val="005759E3"/>
    <w:rsid w:val="00581261"/>
    <w:rsid w:val="005826A7"/>
    <w:rsid w:val="005838EA"/>
    <w:rsid w:val="00583C8C"/>
    <w:rsid w:val="00584766"/>
    <w:rsid w:val="00584ABC"/>
    <w:rsid w:val="00584CE2"/>
    <w:rsid w:val="00585D19"/>
    <w:rsid w:val="005860DB"/>
    <w:rsid w:val="00586C74"/>
    <w:rsid w:val="00587A03"/>
    <w:rsid w:val="00587AC8"/>
    <w:rsid w:val="0059012E"/>
    <w:rsid w:val="0059037F"/>
    <w:rsid w:val="00590A46"/>
    <w:rsid w:val="00591D9C"/>
    <w:rsid w:val="0059678B"/>
    <w:rsid w:val="0059683E"/>
    <w:rsid w:val="00596D03"/>
    <w:rsid w:val="0059704C"/>
    <w:rsid w:val="005975C6"/>
    <w:rsid w:val="005977F1"/>
    <w:rsid w:val="005A0323"/>
    <w:rsid w:val="005A2B89"/>
    <w:rsid w:val="005A3779"/>
    <w:rsid w:val="005A46A9"/>
    <w:rsid w:val="005A47AB"/>
    <w:rsid w:val="005A4C2E"/>
    <w:rsid w:val="005A5C80"/>
    <w:rsid w:val="005A6EA3"/>
    <w:rsid w:val="005A6F1A"/>
    <w:rsid w:val="005A7FED"/>
    <w:rsid w:val="005B01D6"/>
    <w:rsid w:val="005B08B5"/>
    <w:rsid w:val="005B1A96"/>
    <w:rsid w:val="005B302C"/>
    <w:rsid w:val="005B34A1"/>
    <w:rsid w:val="005B4255"/>
    <w:rsid w:val="005B4FC1"/>
    <w:rsid w:val="005B6F5E"/>
    <w:rsid w:val="005B7179"/>
    <w:rsid w:val="005C1A11"/>
    <w:rsid w:val="005C2264"/>
    <w:rsid w:val="005C2569"/>
    <w:rsid w:val="005C2636"/>
    <w:rsid w:val="005C36C4"/>
    <w:rsid w:val="005C3E85"/>
    <w:rsid w:val="005C4E8C"/>
    <w:rsid w:val="005C5CE7"/>
    <w:rsid w:val="005C644A"/>
    <w:rsid w:val="005C66B9"/>
    <w:rsid w:val="005D04BF"/>
    <w:rsid w:val="005D1606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3055"/>
    <w:rsid w:val="005E51F8"/>
    <w:rsid w:val="005E5F74"/>
    <w:rsid w:val="005F13AE"/>
    <w:rsid w:val="005F16F5"/>
    <w:rsid w:val="005F27F8"/>
    <w:rsid w:val="005F3962"/>
    <w:rsid w:val="005F4C96"/>
    <w:rsid w:val="005F4F70"/>
    <w:rsid w:val="005F5683"/>
    <w:rsid w:val="005F64E6"/>
    <w:rsid w:val="006007F9"/>
    <w:rsid w:val="0060165B"/>
    <w:rsid w:val="00603763"/>
    <w:rsid w:val="00605700"/>
    <w:rsid w:val="006061FB"/>
    <w:rsid w:val="006076B8"/>
    <w:rsid w:val="0061049C"/>
    <w:rsid w:val="00610A56"/>
    <w:rsid w:val="006112C0"/>
    <w:rsid w:val="00611E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8D9"/>
    <w:rsid w:val="00623FB9"/>
    <w:rsid w:val="006246C5"/>
    <w:rsid w:val="00626FF1"/>
    <w:rsid w:val="00627C06"/>
    <w:rsid w:val="0063034D"/>
    <w:rsid w:val="006307A7"/>
    <w:rsid w:val="00630F09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53236"/>
    <w:rsid w:val="0065337C"/>
    <w:rsid w:val="00654E84"/>
    <w:rsid w:val="0065502E"/>
    <w:rsid w:val="0065671A"/>
    <w:rsid w:val="00656A4A"/>
    <w:rsid w:val="00661210"/>
    <w:rsid w:val="00661A31"/>
    <w:rsid w:val="006640D4"/>
    <w:rsid w:val="00664346"/>
    <w:rsid w:val="006652FF"/>
    <w:rsid w:val="006653FB"/>
    <w:rsid w:val="00667D6F"/>
    <w:rsid w:val="00667FA2"/>
    <w:rsid w:val="00670DEF"/>
    <w:rsid w:val="00670E9B"/>
    <w:rsid w:val="00670F04"/>
    <w:rsid w:val="0067166D"/>
    <w:rsid w:val="00672220"/>
    <w:rsid w:val="0067284A"/>
    <w:rsid w:val="00674E1D"/>
    <w:rsid w:val="00675CCE"/>
    <w:rsid w:val="00676CAB"/>
    <w:rsid w:val="00677C87"/>
    <w:rsid w:val="00677F07"/>
    <w:rsid w:val="0068195A"/>
    <w:rsid w:val="006826DC"/>
    <w:rsid w:val="006833C9"/>
    <w:rsid w:val="006838F0"/>
    <w:rsid w:val="00683B88"/>
    <w:rsid w:val="00683FE0"/>
    <w:rsid w:val="00684A69"/>
    <w:rsid w:val="0068532B"/>
    <w:rsid w:val="006857F6"/>
    <w:rsid w:val="0068600B"/>
    <w:rsid w:val="006866BB"/>
    <w:rsid w:val="00690113"/>
    <w:rsid w:val="00690876"/>
    <w:rsid w:val="006925FF"/>
    <w:rsid w:val="00692DEA"/>
    <w:rsid w:val="0069337D"/>
    <w:rsid w:val="006933C1"/>
    <w:rsid w:val="00694F99"/>
    <w:rsid w:val="00695437"/>
    <w:rsid w:val="0069595D"/>
    <w:rsid w:val="00696A2A"/>
    <w:rsid w:val="006A04F4"/>
    <w:rsid w:val="006A1C3A"/>
    <w:rsid w:val="006A39AA"/>
    <w:rsid w:val="006A4603"/>
    <w:rsid w:val="006A5005"/>
    <w:rsid w:val="006A5510"/>
    <w:rsid w:val="006A5C7E"/>
    <w:rsid w:val="006A65E5"/>
    <w:rsid w:val="006B04EE"/>
    <w:rsid w:val="006B1A61"/>
    <w:rsid w:val="006B2395"/>
    <w:rsid w:val="006B4972"/>
    <w:rsid w:val="006B4997"/>
    <w:rsid w:val="006B5058"/>
    <w:rsid w:val="006C0C2B"/>
    <w:rsid w:val="006C2E0B"/>
    <w:rsid w:val="006C3743"/>
    <w:rsid w:val="006C3F89"/>
    <w:rsid w:val="006C53AC"/>
    <w:rsid w:val="006C6093"/>
    <w:rsid w:val="006C7B4E"/>
    <w:rsid w:val="006D008C"/>
    <w:rsid w:val="006D26D9"/>
    <w:rsid w:val="006D2E48"/>
    <w:rsid w:val="006D3105"/>
    <w:rsid w:val="006D337E"/>
    <w:rsid w:val="006D3C37"/>
    <w:rsid w:val="006E07C6"/>
    <w:rsid w:val="006E2730"/>
    <w:rsid w:val="006E367F"/>
    <w:rsid w:val="006E393E"/>
    <w:rsid w:val="006E4276"/>
    <w:rsid w:val="006E5EDA"/>
    <w:rsid w:val="006E61C4"/>
    <w:rsid w:val="006E6C05"/>
    <w:rsid w:val="006E726B"/>
    <w:rsid w:val="006F1670"/>
    <w:rsid w:val="006F2C58"/>
    <w:rsid w:val="006F36A4"/>
    <w:rsid w:val="006F3F5A"/>
    <w:rsid w:val="006F43FB"/>
    <w:rsid w:val="006F4A09"/>
    <w:rsid w:val="006F5097"/>
    <w:rsid w:val="006F56E1"/>
    <w:rsid w:val="006F5872"/>
    <w:rsid w:val="00700410"/>
    <w:rsid w:val="00700879"/>
    <w:rsid w:val="0070174C"/>
    <w:rsid w:val="00702CA9"/>
    <w:rsid w:val="0070337A"/>
    <w:rsid w:val="007073B7"/>
    <w:rsid w:val="007073F5"/>
    <w:rsid w:val="0070744D"/>
    <w:rsid w:val="00707503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3BEC"/>
    <w:rsid w:val="00724A85"/>
    <w:rsid w:val="0072527C"/>
    <w:rsid w:val="007256B8"/>
    <w:rsid w:val="007305FA"/>
    <w:rsid w:val="0073320E"/>
    <w:rsid w:val="00736EDF"/>
    <w:rsid w:val="00737188"/>
    <w:rsid w:val="00737806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DE1"/>
    <w:rsid w:val="00746064"/>
    <w:rsid w:val="00746276"/>
    <w:rsid w:val="00746ED1"/>
    <w:rsid w:val="00747431"/>
    <w:rsid w:val="00747CB1"/>
    <w:rsid w:val="00747FFB"/>
    <w:rsid w:val="00751A12"/>
    <w:rsid w:val="007532B5"/>
    <w:rsid w:val="0075689F"/>
    <w:rsid w:val="007603EF"/>
    <w:rsid w:val="00761E37"/>
    <w:rsid w:val="00764B55"/>
    <w:rsid w:val="007652A2"/>
    <w:rsid w:val="00766A48"/>
    <w:rsid w:val="00766B55"/>
    <w:rsid w:val="00766C70"/>
    <w:rsid w:val="00767D4D"/>
    <w:rsid w:val="00770708"/>
    <w:rsid w:val="00771416"/>
    <w:rsid w:val="00773120"/>
    <w:rsid w:val="00774507"/>
    <w:rsid w:val="007761B3"/>
    <w:rsid w:val="00777959"/>
    <w:rsid w:val="007825CE"/>
    <w:rsid w:val="00782B87"/>
    <w:rsid w:val="0078318E"/>
    <w:rsid w:val="00783705"/>
    <w:rsid w:val="00783AF5"/>
    <w:rsid w:val="0078473D"/>
    <w:rsid w:val="0078543D"/>
    <w:rsid w:val="00785C72"/>
    <w:rsid w:val="00787174"/>
    <w:rsid w:val="007901F7"/>
    <w:rsid w:val="007912A8"/>
    <w:rsid w:val="00792F36"/>
    <w:rsid w:val="00793A3D"/>
    <w:rsid w:val="007941C4"/>
    <w:rsid w:val="0079482A"/>
    <w:rsid w:val="0079507C"/>
    <w:rsid w:val="00795A94"/>
    <w:rsid w:val="00795FCC"/>
    <w:rsid w:val="00796FDC"/>
    <w:rsid w:val="00797357"/>
    <w:rsid w:val="00797FED"/>
    <w:rsid w:val="007A3F51"/>
    <w:rsid w:val="007A516B"/>
    <w:rsid w:val="007A53ED"/>
    <w:rsid w:val="007A5795"/>
    <w:rsid w:val="007A5E5B"/>
    <w:rsid w:val="007A6205"/>
    <w:rsid w:val="007B17A7"/>
    <w:rsid w:val="007B1E10"/>
    <w:rsid w:val="007B33B3"/>
    <w:rsid w:val="007B33B5"/>
    <w:rsid w:val="007B3C70"/>
    <w:rsid w:val="007B40A0"/>
    <w:rsid w:val="007B52F0"/>
    <w:rsid w:val="007B5375"/>
    <w:rsid w:val="007B577E"/>
    <w:rsid w:val="007B609A"/>
    <w:rsid w:val="007B6AA0"/>
    <w:rsid w:val="007B7CA3"/>
    <w:rsid w:val="007C035B"/>
    <w:rsid w:val="007C195E"/>
    <w:rsid w:val="007C2FF0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1C61"/>
    <w:rsid w:val="007E2FB9"/>
    <w:rsid w:val="007E36C7"/>
    <w:rsid w:val="007E3D6F"/>
    <w:rsid w:val="007E48E9"/>
    <w:rsid w:val="007E575F"/>
    <w:rsid w:val="007E5AB3"/>
    <w:rsid w:val="007E5B6D"/>
    <w:rsid w:val="007E6471"/>
    <w:rsid w:val="007E69E4"/>
    <w:rsid w:val="007F100D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DEC"/>
    <w:rsid w:val="0080513B"/>
    <w:rsid w:val="00805656"/>
    <w:rsid w:val="008068C6"/>
    <w:rsid w:val="00807A9E"/>
    <w:rsid w:val="00807B2A"/>
    <w:rsid w:val="008104E7"/>
    <w:rsid w:val="008105B2"/>
    <w:rsid w:val="00810B65"/>
    <w:rsid w:val="00811AA5"/>
    <w:rsid w:val="0081238A"/>
    <w:rsid w:val="00813E60"/>
    <w:rsid w:val="00815695"/>
    <w:rsid w:val="00815DE7"/>
    <w:rsid w:val="00816494"/>
    <w:rsid w:val="00816ED1"/>
    <w:rsid w:val="00817229"/>
    <w:rsid w:val="00817EEA"/>
    <w:rsid w:val="00820B54"/>
    <w:rsid w:val="00820BFC"/>
    <w:rsid w:val="008212BB"/>
    <w:rsid w:val="0082185A"/>
    <w:rsid w:val="00821B35"/>
    <w:rsid w:val="00824990"/>
    <w:rsid w:val="008255B5"/>
    <w:rsid w:val="00825A09"/>
    <w:rsid w:val="00830736"/>
    <w:rsid w:val="008313BB"/>
    <w:rsid w:val="008327A3"/>
    <w:rsid w:val="00833EAD"/>
    <w:rsid w:val="00833ECA"/>
    <w:rsid w:val="00835135"/>
    <w:rsid w:val="00835D57"/>
    <w:rsid w:val="00837038"/>
    <w:rsid w:val="00837C3D"/>
    <w:rsid w:val="00837CBF"/>
    <w:rsid w:val="00837EE3"/>
    <w:rsid w:val="00840169"/>
    <w:rsid w:val="00840577"/>
    <w:rsid w:val="00841955"/>
    <w:rsid w:val="008421A7"/>
    <w:rsid w:val="008463E8"/>
    <w:rsid w:val="00846F7E"/>
    <w:rsid w:val="00847236"/>
    <w:rsid w:val="008474A5"/>
    <w:rsid w:val="00847BFB"/>
    <w:rsid w:val="0085037E"/>
    <w:rsid w:val="00850ABB"/>
    <w:rsid w:val="008516D5"/>
    <w:rsid w:val="00851F22"/>
    <w:rsid w:val="008529BA"/>
    <w:rsid w:val="00852D66"/>
    <w:rsid w:val="00854351"/>
    <w:rsid w:val="0085476F"/>
    <w:rsid w:val="00854A6F"/>
    <w:rsid w:val="00854EF6"/>
    <w:rsid w:val="00857223"/>
    <w:rsid w:val="00857330"/>
    <w:rsid w:val="00857F2C"/>
    <w:rsid w:val="0086060E"/>
    <w:rsid w:val="008609D9"/>
    <w:rsid w:val="008611F6"/>
    <w:rsid w:val="00862BD7"/>
    <w:rsid w:val="00863FEA"/>
    <w:rsid w:val="00864D8C"/>
    <w:rsid w:val="00865913"/>
    <w:rsid w:val="00866758"/>
    <w:rsid w:val="00867AEE"/>
    <w:rsid w:val="0087049B"/>
    <w:rsid w:val="008707C1"/>
    <w:rsid w:val="00871306"/>
    <w:rsid w:val="00871353"/>
    <w:rsid w:val="00871CB3"/>
    <w:rsid w:val="008720F5"/>
    <w:rsid w:val="008722A8"/>
    <w:rsid w:val="00873E75"/>
    <w:rsid w:val="00875167"/>
    <w:rsid w:val="00875E01"/>
    <w:rsid w:val="00877245"/>
    <w:rsid w:val="00877CCF"/>
    <w:rsid w:val="008825F8"/>
    <w:rsid w:val="00882BBB"/>
    <w:rsid w:val="0088381E"/>
    <w:rsid w:val="0088421A"/>
    <w:rsid w:val="00885BC1"/>
    <w:rsid w:val="00885DDD"/>
    <w:rsid w:val="0088607E"/>
    <w:rsid w:val="00886C37"/>
    <w:rsid w:val="00890AB7"/>
    <w:rsid w:val="00890B96"/>
    <w:rsid w:val="00892A9C"/>
    <w:rsid w:val="008932A2"/>
    <w:rsid w:val="00893D5B"/>
    <w:rsid w:val="00894D8C"/>
    <w:rsid w:val="008969DB"/>
    <w:rsid w:val="00896F58"/>
    <w:rsid w:val="00897867"/>
    <w:rsid w:val="00897F96"/>
    <w:rsid w:val="008A038B"/>
    <w:rsid w:val="008A0A95"/>
    <w:rsid w:val="008A14C9"/>
    <w:rsid w:val="008A241E"/>
    <w:rsid w:val="008A2B35"/>
    <w:rsid w:val="008A597E"/>
    <w:rsid w:val="008A68DB"/>
    <w:rsid w:val="008A72A0"/>
    <w:rsid w:val="008B00CB"/>
    <w:rsid w:val="008B0208"/>
    <w:rsid w:val="008B030A"/>
    <w:rsid w:val="008B03B7"/>
    <w:rsid w:val="008B077A"/>
    <w:rsid w:val="008B0B52"/>
    <w:rsid w:val="008B181D"/>
    <w:rsid w:val="008B224A"/>
    <w:rsid w:val="008B22CB"/>
    <w:rsid w:val="008B2756"/>
    <w:rsid w:val="008B31E5"/>
    <w:rsid w:val="008B4558"/>
    <w:rsid w:val="008B468F"/>
    <w:rsid w:val="008B7EBB"/>
    <w:rsid w:val="008C011C"/>
    <w:rsid w:val="008C2CA0"/>
    <w:rsid w:val="008C4020"/>
    <w:rsid w:val="008C40C9"/>
    <w:rsid w:val="008C4E84"/>
    <w:rsid w:val="008C4F17"/>
    <w:rsid w:val="008C5E8A"/>
    <w:rsid w:val="008C5EAC"/>
    <w:rsid w:val="008C6026"/>
    <w:rsid w:val="008D05A8"/>
    <w:rsid w:val="008D068C"/>
    <w:rsid w:val="008D0D45"/>
    <w:rsid w:val="008D0DFE"/>
    <w:rsid w:val="008D1B1E"/>
    <w:rsid w:val="008D1FA4"/>
    <w:rsid w:val="008D27D9"/>
    <w:rsid w:val="008D3766"/>
    <w:rsid w:val="008D42CD"/>
    <w:rsid w:val="008D73E2"/>
    <w:rsid w:val="008D7557"/>
    <w:rsid w:val="008E1882"/>
    <w:rsid w:val="008E258F"/>
    <w:rsid w:val="008E2908"/>
    <w:rsid w:val="008E3059"/>
    <w:rsid w:val="008E4136"/>
    <w:rsid w:val="008E4B83"/>
    <w:rsid w:val="008F073E"/>
    <w:rsid w:val="008F1B1E"/>
    <w:rsid w:val="008F2092"/>
    <w:rsid w:val="008F252E"/>
    <w:rsid w:val="008F3DA6"/>
    <w:rsid w:val="008F3DE8"/>
    <w:rsid w:val="008F4447"/>
    <w:rsid w:val="008F45B9"/>
    <w:rsid w:val="008F4619"/>
    <w:rsid w:val="009002E2"/>
    <w:rsid w:val="00902115"/>
    <w:rsid w:val="00904250"/>
    <w:rsid w:val="009048AF"/>
    <w:rsid w:val="00906094"/>
    <w:rsid w:val="0090623C"/>
    <w:rsid w:val="00906B25"/>
    <w:rsid w:val="00907CD7"/>
    <w:rsid w:val="00907EE6"/>
    <w:rsid w:val="009101A5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59F3"/>
    <w:rsid w:val="0092662C"/>
    <w:rsid w:val="00926736"/>
    <w:rsid w:val="009312BD"/>
    <w:rsid w:val="00931394"/>
    <w:rsid w:val="00933787"/>
    <w:rsid w:val="00933AFC"/>
    <w:rsid w:val="00934151"/>
    <w:rsid w:val="009349EA"/>
    <w:rsid w:val="0093710E"/>
    <w:rsid w:val="009400C4"/>
    <w:rsid w:val="00941043"/>
    <w:rsid w:val="009410D9"/>
    <w:rsid w:val="00944E43"/>
    <w:rsid w:val="00946EE7"/>
    <w:rsid w:val="00946FC1"/>
    <w:rsid w:val="0094707B"/>
    <w:rsid w:val="00947470"/>
    <w:rsid w:val="009520AC"/>
    <w:rsid w:val="0095247D"/>
    <w:rsid w:val="00952B02"/>
    <w:rsid w:val="009538A5"/>
    <w:rsid w:val="0095433D"/>
    <w:rsid w:val="009543E7"/>
    <w:rsid w:val="00957B8D"/>
    <w:rsid w:val="00957EE5"/>
    <w:rsid w:val="0096066C"/>
    <w:rsid w:val="00960CA7"/>
    <w:rsid w:val="009616AC"/>
    <w:rsid w:val="00963AC5"/>
    <w:rsid w:val="0096478B"/>
    <w:rsid w:val="00965B41"/>
    <w:rsid w:val="009674D5"/>
    <w:rsid w:val="00970241"/>
    <w:rsid w:val="0097141F"/>
    <w:rsid w:val="00973C9F"/>
    <w:rsid w:val="00975E5B"/>
    <w:rsid w:val="00980367"/>
    <w:rsid w:val="00982296"/>
    <w:rsid w:val="00983317"/>
    <w:rsid w:val="00983751"/>
    <w:rsid w:val="009849D8"/>
    <w:rsid w:val="009849F1"/>
    <w:rsid w:val="00986006"/>
    <w:rsid w:val="00986216"/>
    <w:rsid w:val="00986260"/>
    <w:rsid w:val="0098717A"/>
    <w:rsid w:val="009872FE"/>
    <w:rsid w:val="009916BD"/>
    <w:rsid w:val="00995370"/>
    <w:rsid w:val="00995E22"/>
    <w:rsid w:val="009976FE"/>
    <w:rsid w:val="00997720"/>
    <w:rsid w:val="009A3240"/>
    <w:rsid w:val="009A362F"/>
    <w:rsid w:val="009A49A5"/>
    <w:rsid w:val="009A5383"/>
    <w:rsid w:val="009A694A"/>
    <w:rsid w:val="009A6C6C"/>
    <w:rsid w:val="009A7AA6"/>
    <w:rsid w:val="009B0033"/>
    <w:rsid w:val="009B1CFF"/>
    <w:rsid w:val="009B3725"/>
    <w:rsid w:val="009B398A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954"/>
    <w:rsid w:val="009C6A78"/>
    <w:rsid w:val="009C7B06"/>
    <w:rsid w:val="009D0710"/>
    <w:rsid w:val="009D0A3F"/>
    <w:rsid w:val="009D1CB4"/>
    <w:rsid w:val="009D3509"/>
    <w:rsid w:val="009D51AD"/>
    <w:rsid w:val="009D78C9"/>
    <w:rsid w:val="009D79AD"/>
    <w:rsid w:val="009D7EEB"/>
    <w:rsid w:val="009E06EE"/>
    <w:rsid w:val="009E0BDE"/>
    <w:rsid w:val="009E1C9F"/>
    <w:rsid w:val="009E4109"/>
    <w:rsid w:val="009E46B7"/>
    <w:rsid w:val="009E4CED"/>
    <w:rsid w:val="009E6E74"/>
    <w:rsid w:val="009E71BF"/>
    <w:rsid w:val="009E7695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5FFC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850"/>
    <w:rsid w:val="00A26C36"/>
    <w:rsid w:val="00A3052C"/>
    <w:rsid w:val="00A339D1"/>
    <w:rsid w:val="00A3446B"/>
    <w:rsid w:val="00A34BB2"/>
    <w:rsid w:val="00A34C43"/>
    <w:rsid w:val="00A36180"/>
    <w:rsid w:val="00A36A35"/>
    <w:rsid w:val="00A37FFA"/>
    <w:rsid w:val="00A40449"/>
    <w:rsid w:val="00A405F1"/>
    <w:rsid w:val="00A40DD6"/>
    <w:rsid w:val="00A412B2"/>
    <w:rsid w:val="00A42455"/>
    <w:rsid w:val="00A4603C"/>
    <w:rsid w:val="00A46158"/>
    <w:rsid w:val="00A468E8"/>
    <w:rsid w:val="00A47118"/>
    <w:rsid w:val="00A47239"/>
    <w:rsid w:val="00A5110A"/>
    <w:rsid w:val="00A5155B"/>
    <w:rsid w:val="00A5229B"/>
    <w:rsid w:val="00A5466F"/>
    <w:rsid w:val="00A55A41"/>
    <w:rsid w:val="00A55E1A"/>
    <w:rsid w:val="00A56D06"/>
    <w:rsid w:val="00A575E4"/>
    <w:rsid w:val="00A57BD4"/>
    <w:rsid w:val="00A6011D"/>
    <w:rsid w:val="00A61EC5"/>
    <w:rsid w:val="00A622F2"/>
    <w:rsid w:val="00A62C22"/>
    <w:rsid w:val="00A6350C"/>
    <w:rsid w:val="00A6390A"/>
    <w:rsid w:val="00A644BB"/>
    <w:rsid w:val="00A65635"/>
    <w:rsid w:val="00A66503"/>
    <w:rsid w:val="00A66FB3"/>
    <w:rsid w:val="00A67361"/>
    <w:rsid w:val="00A6772F"/>
    <w:rsid w:val="00A708A1"/>
    <w:rsid w:val="00A709CD"/>
    <w:rsid w:val="00A70F13"/>
    <w:rsid w:val="00A7183F"/>
    <w:rsid w:val="00A71E88"/>
    <w:rsid w:val="00A72D22"/>
    <w:rsid w:val="00A74459"/>
    <w:rsid w:val="00A7490C"/>
    <w:rsid w:val="00A74F8E"/>
    <w:rsid w:val="00A75889"/>
    <w:rsid w:val="00A76923"/>
    <w:rsid w:val="00A77402"/>
    <w:rsid w:val="00A779B2"/>
    <w:rsid w:val="00A77A3B"/>
    <w:rsid w:val="00A803E9"/>
    <w:rsid w:val="00A8275C"/>
    <w:rsid w:val="00A8280C"/>
    <w:rsid w:val="00A82867"/>
    <w:rsid w:val="00A8578C"/>
    <w:rsid w:val="00A860BC"/>
    <w:rsid w:val="00A86C40"/>
    <w:rsid w:val="00A877B0"/>
    <w:rsid w:val="00A87897"/>
    <w:rsid w:val="00A90D52"/>
    <w:rsid w:val="00A919EB"/>
    <w:rsid w:val="00A91FAB"/>
    <w:rsid w:val="00A9321D"/>
    <w:rsid w:val="00A948E5"/>
    <w:rsid w:val="00A94FF9"/>
    <w:rsid w:val="00A95013"/>
    <w:rsid w:val="00A95200"/>
    <w:rsid w:val="00A96441"/>
    <w:rsid w:val="00A972BA"/>
    <w:rsid w:val="00A97586"/>
    <w:rsid w:val="00A979E1"/>
    <w:rsid w:val="00AA05FC"/>
    <w:rsid w:val="00AA261F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652"/>
    <w:rsid w:val="00AB1979"/>
    <w:rsid w:val="00AB1AF2"/>
    <w:rsid w:val="00AB3BBC"/>
    <w:rsid w:val="00AB3E8C"/>
    <w:rsid w:val="00AB4995"/>
    <w:rsid w:val="00AB5617"/>
    <w:rsid w:val="00AB5C80"/>
    <w:rsid w:val="00AB609C"/>
    <w:rsid w:val="00AB661D"/>
    <w:rsid w:val="00AB6D23"/>
    <w:rsid w:val="00AB70C3"/>
    <w:rsid w:val="00AC02FA"/>
    <w:rsid w:val="00AC14B1"/>
    <w:rsid w:val="00AC178E"/>
    <w:rsid w:val="00AC3BB5"/>
    <w:rsid w:val="00AC3E2E"/>
    <w:rsid w:val="00AC5B7A"/>
    <w:rsid w:val="00AC6A7C"/>
    <w:rsid w:val="00AD09D0"/>
    <w:rsid w:val="00AD1A3D"/>
    <w:rsid w:val="00AD1EC4"/>
    <w:rsid w:val="00AD25E5"/>
    <w:rsid w:val="00AD283E"/>
    <w:rsid w:val="00AD2D73"/>
    <w:rsid w:val="00AD3D28"/>
    <w:rsid w:val="00AD5AB8"/>
    <w:rsid w:val="00AD6388"/>
    <w:rsid w:val="00AE1726"/>
    <w:rsid w:val="00AE2723"/>
    <w:rsid w:val="00AE3097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6B9"/>
    <w:rsid w:val="00AF61D7"/>
    <w:rsid w:val="00AF6784"/>
    <w:rsid w:val="00AF78F3"/>
    <w:rsid w:val="00AF7A3D"/>
    <w:rsid w:val="00B0055A"/>
    <w:rsid w:val="00B01BF2"/>
    <w:rsid w:val="00B01EA9"/>
    <w:rsid w:val="00B0565B"/>
    <w:rsid w:val="00B07483"/>
    <w:rsid w:val="00B07DF9"/>
    <w:rsid w:val="00B105DC"/>
    <w:rsid w:val="00B10A81"/>
    <w:rsid w:val="00B11987"/>
    <w:rsid w:val="00B11AFA"/>
    <w:rsid w:val="00B121D0"/>
    <w:rsid w:val="00B1270D"/>
    <w:rsid w:val="00B14150"/>
    <w:rsid w:val="00B17936"/>
    <w:rsid w:val="00B2033D"/>
    <w:rsid w:val="00B21D2A"/>
    <w:rsid w:val="00B22B2A"/>
    <w:rsid w:val="00B234FB"/>
    <w:rsid w:val="00B23B95"/>
    <w:rsid w:val="00B251AF"/>
    <w:rsid w:val="00B265CF"/>
    <w:rsid w:val="00B26F64"/>
    <w:rsid w:val="00B30BAA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67F6"/>
    <w:rsid w:val="00B47092"/>
    <w:rsid w:val="00B50829"/>
    <w:rsid w:val="00B517C5"/>
    <w:rsid w:val="00B51C4C"/>
    <w:rsid w:val="00B52DCC"/>
    <w:rsid w:val="00B53B35"/>
    <w:rsid w:val="00B53DB6"/>
    <w:rsid w:val="00B54542"/>
    <w:rsid w:val="00B54985"/>
    <w:rsid w:val="00B54D93"/>
    <w:rsid w:val="00B554B0"/>
    <w:rsid w:val="00B55739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1CD"/>
    <w:rsid w:val="00B61236"/>
    <w:rsid w:val="00B6313A"/>
    <w:rsid w:val="00B633D9"/>
    <w:rsid w:val="00B63764"/>
    <w:rsid w:val="00B63CB9"/>
    <w:rsid w:val="00B63F33"/>
    <w:rsid w:val="00B63F8E"/>
    <w:rsid w:val="00B647E7"/>
    <w:rsid w:val="00B670F1"/>
    <w:rsid w:val="00B67BD6"/>
    <w:rsid w:val="00B70F69"/>
    <w:rsid w:val="00B7159D"/>
    <w:rsid w:val="00B718A5"/>
    <w:rsid w:val="00B726B9"/>
    <w:rsid w:val="00B729C0"/>
    <w:rsid w:val="00B73E44"/>
    <w:rsid w:val="00B73FFB"/>
    <w:rsid w:val="00B745D1"/>
    <w:rsid w:val="00B758BC"/>
    <w:rsid w:val="00B75D5E"/>
    <w:rsid w:val="00B776BD"/>
    <w:rsid w:val="00B803AB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0B11"/>
    <w:rsid w:val="00B91B66"/>
    <w:rsid w:val="00B9315C"/>
    <w:rsid w:val="00B94964"/>
    <w:rsid w:val="00BA0D4E"/>
    <w:rsid w:val="00BA107B"/>
    <w:rsid w:val="00BA1634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A715F"/>
    <w:rsid w:val="00BB091C"/>
    <w:rsid w:val="00BB3003"/>
    <w:rsid w:val="00BB46E4"/>
    <w:rsid w:val="00BB6038"/>
    <w:rsid w:val="00BB6DC8"/>
    <w:rsid w:val="00BB71A3"/>
    <w:rsid w:val="00BB7442"/>
    <w:rsid w:val="00BC05A3"/>
    <w:rsid w:val="00BC0EE6"/>
    <w:rsid w:val="00BC15D5"/>
    <w:rsid w:val="00BC49C0"/>
    <w:rsid w:val="00BC6BC7"/>
    <w:rsid w:val="00BC6F2A"/>
    <w:rsid w:val="00BC6FDE"/>
    <w:rsid w:val="00BC72DC"/>
    <w:rsid w:val="00BC7C1B"/>
    <w:rsid w:val="00BC7E32"/>
    <w:rsid w:val="00BD26BE"/>
    <w:rsid w:val="00BD4417"/>
    <w:rsid w:val="00BD484E"/>
    <w:rsid w:val="00BD57FD"/>
    <w:rsid w:val="00BD6B4F"/>
    <w:rsid w:val="00BD6D5A"/>
    <w:rsid w:val="00BD7DC7"/>
    <w:rsid w:val="00BE0016"/>
    <w:rsid w:val="00BE0424"/>
    <w:rsid w:val="00BE06AD"/>
    <w:rsid w:val="00BE1224"/>
    <w:rsid w:val="00BE1EFD"/>
    <w:rsid w:val="00BE25F3"/>
    <w:rsid w:val="00BE305C"/>
    <w:rsid w:val="00BE40CC"/>
    <w:rsid w:val="00BE45AD"/>
    <w:rsid w:val="00BE49D8"/>
    <w:rsid w:val="00BE57B0"/>
    <w:rsid w:val="00BE5EE5"/>
    <w:rsid w:val="00BE6FE8"/>
    <w:rsid w:val="00BE7A69"/>
    <w:rsid w:val="00BF02BA"/>
    <w:rsid w:val="00BF07A9"/>
    <w:rsid w:val="00BF1CE1"/>
    <w:rsid w:val="00BF1FE7"/>
    <w:rsid w:val="00BF39F6"/>
    <w:rsid w:val="00BF5B8E"/>
    <w:rsid w:val="00BF617D"/>
    <w:rsid w:val="00BF7FCC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07B82"/>
    <w:rsid w:val="00C103A4"/>
    <w:rsid w:val="00C11829"/>
    <w:rsid w:val="00C11D7A"/>
    <w:rsid w:val="00C143E2"/>
    <w:rsid w:val="00C17DE0"/>
    <w:rsid w:val="00C217C8"/>
    <w:rsid w:val="00C22CA5"/>
    <w:rsid w:val="00C22CCF"/>
    <w:rsid w:val="00C239B7"/>
    <w:rsid w:val="00C246CD"/>
    <w:rsid w:val="00C248D1"/>
    <w:rsid w:val="00C25BD2"/>
    <w:rsid w:val="00C269CB"/>
    <w:rsid w:val="00C26C85"/>
    <w:rsid w:val="00C31497"/>
    <w:rsid w:val="00C316C0"/>
    <w:rsid w:val="00C317B9"/>
    <w:rsid w:val="00C31999"/>
    <w:rsid w:val="00C32F45"/>
    <w:rsid w:val="00C33F03"/>
    <w:rsid w:val="00C344F5"/>
    <w:rsid w:val="00C34BF7"/>
    <w:rsid w:val="00C34E3E"/>
    <w:rsid w:val="00C35A5B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1A59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FE"/>
    <w:rsid w:val="00C60730"/>
    <w:rsid w:val="00C613D1"/>
    <w:rsid w:val="00C62DA8"/>
    <w:rsid w:val="00C630B8"/>
    <w:rsid w:val="00C64F5E"/>
    <w:rsid w:val="00C65A03"/>
    <w:rsid w:val="00C660F1"/>
    <w:rsid w:val="00C670F6"/>
    <w:rsid w:val="00C67387"/>
    <w:rsid w:val="00C67C89"/>
    <w:rsid w:val="00C700A5"/>
    <w:rsid w:val="00C70720"/>
    <w:rsid w:val="00C71360"/>
    <w:rsid w:val="00C715DD"/>
    <w:rsid w:val="00C718AB"/>
    <w:rsid w:val="00C71E92"/>
    <w:rsid w:val="00C72342"/>
    <w:rsid w:val="00C73337"/>
    <w:rsid w:val="00C73728"/>
    <w:rsid w:val="00C7382E"/>
    <w:rsid w:val="00C74C65"/>
    <w:rsid w:val="00C75E3E"/>
    <w:rsid w:val="00C803F1"/>
    <w:rsid w:val="00C81A27"/>
    <w:rsid w:val="00C84299"/>
    <w:rsid w:val="00C85F7F"/>
    <w:rsid w:val="00C8624E"/>
    <w:rsid w:val="00C86A7B"/>
    <w:rsid w:val="00C92170"/>
    <w:rsid w:val="00C928E4"/>
    <w:rsid w:val="00C92A22"/>
    <w:rsid w:val="00C92D11"/>
    <w:rsid w:val="00C92F74"/>
    <w:rsid w:val="00C9385F"/>
    <w:rsid w:val="00C938E6"/>
    <w:rsid w:val="00C9426C"/>
    <w:rsid w:val="00C95155"/>
    <w:rsid w:val="00C955AE"/>
    <w:rsid w:val="00C96077"/>
    <w:rsid w:val="00C96598"/>
    <w:rsid w:val="00C97789"/>
    <w:rsid w:val="00C97AA8"/>
    <w:rsid w:val="00C97D67"/>
    <w:rsid w:val="00C97E6E"/>
    <w:rsid w:val="00CA05B8"/>
    <w:rsid w:val="00CA072C"/>
    <w:rsid w:val="00CA2F86"/>
    <w:rsid w:val="00CA37FD"/>
    <w:rsid w:val="00CA3FDD"/>
    <w:rsid w:val="00CA48A4"/>
    <w:rsid w:val="00CA59C3"/>
    <w:rsid w:val="00CA714D"/>
    <w:rsid w:val="00CB0331"/>
    <w:rsid w:val="00CB245E"/>
    <w:rsid w:val="00CB5FBD"/>
    <w:rsid w:val="00CB63BF"/>
    <w:rsid w:val="00CC1B0E"/>
    <w:rsid w:val="00CC2B64"/>
    <w:rsid w:val="00CC306C"/>
    <w:rsid w:val="00CC4029"/>
    <w:rsid w:val="00CC404B"/>
    <w:rsid w:val="00CC5BE2"/>
    <w:rsid w:val="00CC7262"/>
    <w:rsid w:val="00CC7F7A"/>
    <w:rsid w:val="00CD2A83"/>
    <w:rsid w:val="00CD4335"/>
    <w:rsid w:val="00CD45FE"/>
    <w:rsid w:val="00CD4983"/>
    <w:rsid w:val="00CD4D12"/>
    <w:rsid w:val="00CD525D"/>
    <w:rsid w:val="00CD6D2F"/>
    <w:rsid w:val="00CE0055"/>
    <w:rsid w:val="00CE0B88"/>
    <w:rsid w:val="00CE48EE"/>
    <w:rsid w:val="00CE556F"/>
    <w:rsid w:val="00CE63A4"/>
    <w:rsid w:val="00CE7291"/>
    <w:rsid w:val="00CE76D3"/>
    <w:rsid w:val="00CE7F6E"/>
    <w:rsid w:val="00CF1D3D"/>
    <w:rsid w:val="00CF26ED"/>
    <w:rsid w:val="00CF2C77"/>
    <w:rsid w:val="00CF3E72"/>
    <w:rsid w:val="00CF415C"/>
    <w:rsid w:val="00CF48A9"/>
    <w:rsid w:val="00CF4AF4"/>
    <w:rsid w:val="00D0091C"/>
    <w:rsid w:val="00D018B5"/>
    <w:rsid w:val="00D01B3C"/>
    <w:rsid w:val="00D02960"/>
    <w:rsid w:val="00D03BC8"/>
    <w:rsid w:val="00D03EF8"/>
    <w:rsid w:val="00D048B8"/>
    <w:rsid w:val="00D0566D"/>
    <w:rsid w:val="00D061B7"/>
    <w:rsid w:val="00D10F23"/>
    <w:rsid w:val="00D110E1"/>
    <w:rsid w:val="00D11C55"/>
    <w:rsid w:val="00D11E31"/>
    <w:rsid w:val="00D12170"/>
    <w:rsid w:val="00D13337"/>
    <w:rsid w:val="00D1421E"/>
    <w:rsid w:val="00D1533D"/>
    <w:rsid w:val="00D20F50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653D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97B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133"/>
    <w:rsid w:val="00D42B34"/>
    <w:rsid w:val="00D45EB6"/>
    <w:rsid w:val="00D471E7"/>
    <w:rsid w:val="00D50754"/>
    <w:rsid w:val="00D52E15"/>
    <w:rsid w:val="00D52F34"/>
    <w:rsid w:val="00D52FD2"/>
    <w:rsid w:val="00D53973"/>
    <w:rsid w:val="00D53BFA"/>
    <w:rsid w:val="00D53CBB"/>
    <w:rsid w:val="00D54E57"/>
    <w:rsid w:val="00D56025"/>
    <w:rsid w:val="00D560E6"/>
    <w:rsid w:val="00D575F9"/>
    <w:rsid w:val="00D6051C"/>
    <w:rsid w:val="00D60B4E"/>
    <w:rsid w:val="00D60F66"/>
    <w:rsid w:val="00D618F4"/>
    <w:rsid w:val="00D61E99"/>
    <w:rsid w:val="00D624C6"/>
    <w:rsid w:val="00D631FE"/>
    <w:rsid w:val="00D637E6"/>
    <w:rsid w:val="00D648B7"/>
    <w:rsid w:val="00D64F8F"/>
    <w:rsid w:val="00D664C8"/>
    <w:rsid w:val="00D66534"/>
    <w:rsid w:val="00D672C7"/>
    <w:rsid w:val="00D71621"/>
    <w:rsid w:val="00D71CCA"/>
    <w:rsid w:val="00D729AD"/>
    <w:rsid w:val="00D72C81"/>
    <w:rsid w:val="00D73161"/>
    <w:rsid w:val="00D750E1"/>
    <w:rsid w:val="00D75119"/>
    <w:rsid w:val="00D75394"/>
    <w:rsid w:val="00D7567B"/>
    <w:rsid w:val="00D75EB6"/>
    <w:rsid w:val="00D767A3"/>
    <w:rsid w:val="00D768E4"/>
    <w:rsid w:val="00D76F8D"/>
    <w:rsid w:val="00D77E9E"/>
    <w:rsid w:val="00D809BA"/>
    <w:rsid w:val="00D83382"/>
    <w:rsid w:val="00D84A2F"/>
    <w:rsid w:val="00D905BA"/>
    <w:rsid w:val="00D91524"/>
    <w:rsid w:val="00D91646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513B"/>
    <w:rsid w:val="00DB0E1B"/>
    <w:rsid w:val="00DB0E3F"/>
    <w:rsid w:val="00DB1899"/>
    <w:rsid w:val="00DB5209"/>
    <w:rsid w:val="00DB5D0F"/>
    <w:rsid w:val="00DC0391"/>
    <w:rsid w:val="00DC0741"/>
    <w:rsid w:val="00DC13AF"/>
    <w:rsid w:val="00DC1631"/>
    <w:rsid w:val="00DC2EC3"/>
    <w:rsid w:val="00DC4104"/>
    <w:rsid w:val="00DC6A66"/>
    <w:rsid w:val="00DD075B"/>
    <w:rsid w:val="00DD1E67"/>
    <w:rsid w:val="00DD2D66"/>
    <w:rsid w:val="00DD3A79"/>
    <w:rsid w:val="00DD3C79"/>
    <w:rsid w:val="00DD5381"/>
    <w:rsid w:val="00DD5948"/>
    <w:rsid w:val="00DD60E0"/>
    <w:rsid w:val="00DD76AC"/>
    <w:rsid w:val="00DE09F9"/>
    <w:rsid w:val="00DE15FE"/>
    <w:rsid w:val="00DE3C68"/>
    <w:rsid w:val="00DE3DCE"/>
    <w:rsid w:val="00DE4B04"/>
    <w:rsid w:val="00DE4CC2"/>
    <w:rsid w:val="00DE59C6"/>
    <w:rsid w:val="00DE73FC"/>
    <w:rsid w:val="00DE75AD"/>
    <w:rsid w:val="00DE7D54"/>
    <w:rsid w:val="00DF0DE4"/>
    <w:rsid w:val="00DF1738"/>
    <w:rsid w:val="00DF1AE8"/>
    <w:rsid w:val="00DF28AB"/>
    <w:rsid w:val="00DF35B2"/>
    <w:rsid w:val="00DF4F1E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3B0E"/>
    <w:rsid w:val="00E04243"/>
    <w:rsid w:val="00E05234"/>
    <w:rsid w:val="00E058F9"/>
    <w:rsid w:val="00E06506"/>
    <w:rsid w:val="00E06707"/>
    <w:rsid w:val="00E0715A"/>
    <w:rsid w:val="00E07DBD"/>
    <w:rsid w:val="00E125EB"/>
    <w:rsid w:val="00E12CFA"/>
    <w:rsid w:val="00E14B4F"/>
    <w:rsid w:val="00E14B7B"/>
    <w:rsid w:val="00E15590"/>
    <w:rsid w:val="00E164D5"/>
    <w:rsid w:val="00E1659E"/>
    <w:rsid w:val="00E166D0"/>
    <w:rsid w:val="00E16C57"/>
    <w:rsid w:val="00E1711E"/>
    <w:rsid w:val="00E1721E"/>
    <w:rsid w:val="00E17B3F"/>
    <w:rsid w:val="00E17BB3"/>
    <w:rsid w:val="00E17ED0"/>
    <w:rsid w:val="00E23514"/>
    <w:rsid w:val="00E25204"/>
    <w:rsid w:val="00E265C7"/>
    <w:rsid w:val="00E26D8B"/>
    <w:rsid w:val="00E26F01"/>
    <w:rsid w:val="00E27686"/>
    <w:rsid w:val="00E27CAF"/>
    <w:rsid w:val="00E30E31"/>
    <w:rsid w:val="00E31FDD"/>
    <w:rsid w:val="00E33E65"/>
    <w:rsid w:val="00E33E6B"/>
    <w:rsid w:val="00E33FA0"/>
    <w:rsid w:val="00E34BF0"/>
    <w:rsid w:val="00E34D41"/>
    <w:rsid w:val="00E36AF5"/>
    <w:rsid w:val="00E40BA4"/>
    <w:rsid w:val="00E40DE4"/>
    <w:rsid w:val="00E4208B"/>
    <w:rsid w:val="00E43149"/>
    <w:rsid w:val="00E447A0"/>
    <w:rsid w:val="00E45168"/>
    <w:rsid w:val="00E454AB"/>
    <w:rsid w:val="00E45EF9"/>
    <w:rsid w:val="00E47BBC"/>
    <w:rsid w:val="00E5000C"/>
    <w:rsid w:val="00E50020"/>
    <w:rsid w:val="00E507EF"/>
    <w:rsid w:val="00E51578"/>
    <w:rsid w:val="00E51610"/>
    <w:rsid w:val="00E52561"/>
    <w:rsid w:val="00E53BEB"/>
    <w:rsid w:val="00E549CC"/>
    <w:rsid w:val="00E57B4D"/>
    <w:rsid w:val="00E60113"/>
    <w:rsid w:val="00E60C0F"/>
    <w:rsid w:val="00E61AC9"/>
    <w:rsid w:val="00E62DEE"/>
    <w:rsid w:val="00E63149"/>
    <w:rsid w:val="00E6445F"/>
    <w:rsid w:val="00E65072"/>
    <w:rsid w:val="00E651F7"/>
    <w:rsid w:val="00E65C5B"/>
    <w:rsid w:val="00E66677"/>
    <w:rsid w:val="00E672E1"/>
    <w:rsid w:val="00E67FB5"/>
    <w:rsid w:val="00E70D40"/>
    <w:rsid w:val="00E71A00"/>
    <w:rsid w:val="00E71A28"/>
    <w:rsid w:val="00E72033"/>
    <w:rsid w:val="00E723D7"/>
    <w:rsid w:val="00E73026"/>
    <w:rsid w:val="00E74200"/>
    <w:rsid w:val="00E743FC"/>
    <w:rsid w:val="00E75E76"/>
    <w:rsid w:val="00E8016E"/>
    <w:rsid w:val="00E8081F"/>
    <w:rsid w:val="00E821F9"/>
    <w:rsid w:val="00E82326"/>
    <w:rsid w:val="00E828A9"/>
    <w:rsid w:val="00E829F4"/>
    <w:rsid w:val="00E82B8D"/>
    <w:rsid w:val="00E83013"/>
    <w:rsid w:val="00E83654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3FC9"/>
    <w:rsid w:val="00E968D3"/>
    <w:rsid w:val="00EA059C"/>
    <w:rsid w:val="00EA0E58"/>
    <w:rsid w:val="00EA18B1"/>
    <w:rsid w:val="00EA24C6"/>
    <w:rsid w:val="00EA326C"/>
    <w:rsid w:val="00EA7109"/>
    <w:rsid w:val="00EA7670"/>
    <w:rsid w:val="00EA7AAD"/>
    <w:rsid w:val="00EB3735"/>
    <w:rsid w:val="00EB386E"/>
    <w:rsid w:val="00EB4ACD"/>
    <w:rsid w:val="00EB605E"/>
    <w:rsid w:val="00EB7FC5"/>
    <w:rsid w:val="00EC1C21"/>
    <w:rsid w:val="00EC267B"/>
    <w:rsid w:val="00EC2E55"/>
    <w:rsid w:val="00EC42EC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1DCE"/>
    <w:rsid w:val="00EE2941"/>
    <w:rsid w:val="00EE2A5D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190"/>
    <w:rsid w:val="00EF1286"/>
    <w:rsid w:val="00EF1E90"/>
    <w:rsid w:val="00EF2318"/>
    <w:rsid w:val="00EF2347"/>
    <w:rsid w:val="00EF2A0D"/>
    <w:rsid w:val="00EF3DFC"/>
    <w:rsid w:val="00EF44E5"/>
    <w:rsid w:val="00EF489D"/>
    <w:rsid w:val="00EF4AC5"/>
    <w:rsid w:val="00EF666E"/>
    <w:rsid w:val="00EF718E"/>
    <w:rsid w:val="00F0059E"/>
    <w:rsid w:val="00F007D2"/>
    <w:rsid w:val="00F00D9C"/>
    <w:rsid w:val="00F0154C"/>
    <w:rsid w:val="00F0316E"/>
    <w:rsid w:val="00F03F04"/>
    <w:rsid w:val="00F04C2C"/>
    <w:rsid w:val="00F04F8A"/>
    <w:rsid w:val="00F05461"/>
    <w:rsid w:val="00F063E6"/>
    <w:rsid w:val="00F06911"/>
    <w:rsid w:val="00F06B33"/>
    <w:rsid w:val="00F10288"/>
    <w:rsid w:val="00F102B9"/>
    <w:rsid w:val="00F10EC3"/>
    <w:rsid w:val="00F1221C"/>
    <w:rsid w:val="00F12629"/>
    <w:rsid w:val="00F12C86"/>
    <w:rsid w:val="00F1333D"/>
    <w:rsid w:val="00F13B87"/>
    <w:rsid w:val="00F165B1"/>
    <w:rsid w:val="00F17745"/>
    <w:rsid w:val="00F177B8"/>
    <w:rsid w:val="00F17A0E"/>
    <w:rsid w:val="00F210AF"/>
    <w:rsid w:val="00F21207"/>
    <w:rsid w:val="00F21230"/>
    <w:rsid w:val="00F219DC"/>
    <w:rsid w:val="00F22E75"/>
    <w:rsid w:val="00F232E4"/>
    <w:rsid w:val="00F239E0"/>
    <w:rsid w:val="00F24358"/>
    <w:rsid w:val="00F24E92"/>
    <w:rsid w:val="00F25E40"/>
    <w:rsid w:val="00F26535"/>
    <w:rsid w:val="00F2774D"/>
    <w:rsid w:val="00F27D68"/>
    <w:rsid w:val="00F3100E"/>
    <w:rsid w:val="00F32800"/>
    <w:rsid w:val="00F3335B"/>
    <w:rsid w:val="00F33386"/>
    <w:rsid w:val="00F35B0D"/>
    <w:rsid w:val="00F37351"/>
    <w:rsid w:val="00F3749E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7F1"/>
    <w:rsid w:val="00F458CD"/>
    <w:rsid w:val="00F46A5E"/>
    <w:rsid w:val="00F47A4E"/>
    <w:rsid w:val="00F47F98"/>
    <w:rsid w:val="00F509C7"/>
    <w:rsid w:val="00F51EBD"/>
    <w:rsid w:val="00F52109"/>
    <w:rsid w:val="00F5315E"/>
    <w:rsid w:val="00F53737"/>
    <w:rsid w:val="00F5377E"/>
    <w:rsid w:val="00F538B7"/>
    <w:rsid w:val="00F54985"/>
    <w:rsid w:val="00F5530A"/>
    <w:rsid w:val="00F563C3"/>
    <w:rsid w:val="00F577E2"/>
    <w:rsid w:val="00F57AF4"/>
    <w:rsid w:val="00F57D30"/>
    <w:rsid w:val="00F6091E"/>
    <w:rsid w:val="00F60AE2"/>
    <w:rsid w:val="00F61FA5"/>
    <w:rsid w:val="00F6202F"/>
    <w:rsid w:val="00F6380F"/>
    <w:rsid w:val="00F63B5B"/>
    <w:rsid w:val="00F644A3"/>
    <w:rsid w:val="00F65BE1"/>
    <w:rsid w:val="00F66017"/>
    <w:rsid w:val="00F665D0"/>
    <w:rsid w:val="00F666F6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073"/>
    <w:rsid w:val="00F77F6C"/>
    <w:rsid w:val="00F83822"/>
    <w:rsid w:val="00F8514D"/>
    <w:rsid w:val="00F85267"/>
    <w:rsid w:val="00F861CC"/>
    <w:rsid w:val="00F868B4"/>
    <w:rsid w:val="00F86C6A"/>
    <w:rsid w:val="00F86CD7"/>
    <w:rsid w:val="00F86D7B"/>
    <w:rsid w:val="00F901DC"/>
    <w:rsid w:val="00F90240"/>
    <w:rsid w:val="00F906E5"/>
    <w:rsid w:val="00F90A9F"/>
    <w:rsid w:val="00F90DC5"/>
    <w:rsid w:val="00F90F6B"/>
    <w:rsid w:val="00F919E1"/>
    <w:rsid w:val="00F91F15"/>
    <w:rsid w:val="00F92940"/>
    <w:rsid w:val="00F94A87"/>
    <w:rsid w:val="00F95AB1"/>
    <w:rsid w:val="00F95BDC"/>
    <w:rsid w:val="00F97BFB"/>
    <w:rsid w:val="00FA0D5A"/>
    <w:rsid w:val="00FA114B"/>
    <w:rsid w:val="00FA18F6"/>
    <w:rsid w:val="00FA28BC"/>
    <w:rsid w:val="00FA2C7B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6C83"/>
    <w:rsid w:val="00FB7D95"/>
    <w:rsid w:val="00FC02BE"/>
    <w:rsid w:val="00FC1662"/>
    <w:rsid w:val="00FC1B83"/>
    <w:rsid w:val="00FC20A7"/>
    <w:rsid w:val="00FC2A9A"/>
    <w:rsid w:val="00FC46A7"/>
    <w:rsid w:val="00FC50B1"/>
    <w:rsid w:val="00FC5FDD"/>
    <w:rsid w:val="00FC65A8"/>
    <w:rsid w:val="00FC70EA"/>
    <w:rsid w:val="00FD0570"/>
    <w:rsid w:val="00FD2E2C"/>
    <w:rsid w:val="00FD42BC"/>
    <w:rsid w:val="00FD5C44"/>
    <w:rsid w:val="00FD6265"/>
    <w:rsid w:val="00FD62CB"/>
    <w:rsid w:val="00FD78C0"/>
    <w:rsid w:val="00FD7F0C"/>
    <w:rsid w:val="00FE05AA"/>
    <w:rsid w:val="00FE067A"/>
    <w:rsid w:val="00FE10DC"/>
    <w:rsid w:val="00FE1594"/>
    <w:rsid w:val="00FE1E22"/>
    <w:rsid w:val="00FE2219"/>
    <w:rsid w:val="00FE2BE6"/>
    <w:rsid w:val="00FE3A86"/>
    <w:rsid w:val="00FE4436"/>
    <w:rsid w:val="00FE4F1D"/>
    <w:rsid w:val="00FE5B67"/>
    <w:rsid w:val="00FE62D0"/>
    <w:rsid w:val="00FE66FB"/>
    <w:rsid w:val="00FE6799"/>
    <w:rsid w:val="00FF010F"/>
    <w:rsid w:val="00FF2B8A"/>
    <w:rsid w:val="00FF2FF8"/>
    <w:rsid w:val="00FF3963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795A94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DC304C-D5BE-4B97-8E0B-7E73FCBE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20</cp:revision>
  <cp:lastPrinted>2022-05-10T08:48:00Z</cp:lastPrinted>
  <dcterms:created xsi:type="dcterms:W3CDTF">2022-11-04T07:56:00Z</dcterms:created>
  <dcterms:modified xsi:type="dcterms:W3CDTF">2022-11-04T08:25:00Z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